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99A24" w14:textId="77777777" w:rsidR="00BC7378" w:rsidRDefault="00BC7378" w:rsidP="00BC7378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14:paraId="6A5AFB1E" w14:textId="77777777" w:rsidR="00BC7378" w:rsidRDefault="00BC7378" w:rsidP="00BC7378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</w:p>
    <w:p w14:paraId="3F6095E6" w14:textId="77777777" w:rsidR="00BC7378" w:rsidRPr="00FF3422" w:rsidRDefault="00BC7378" w:rsidP="00BC7378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>W KLASIE VI</w:t>
      </w:r>
      <w:r>
        <w:rPr>
          <w:rFonts w:asciiTheme="minorHAnsi" w:eastAsia="Humanist521PL-Roman, 'MS Mincho" w:hAnsiTheme="minorHAnsi" w:cstheme="minorHAnsi"/>
          <w:b/>
        </w:rPr>
        <w:t>I</w:t>
      </w:r>
      <w:r w:rsidR="00150765">
        <w:rPr>
          <w:rFonts w:asciiTheme="minorHAnsi" w:eastAsia="Humanist521PL-Roman, 'MS Mincho" w:hAnsiTheme="minorHAnsi" w:cstheme="minorHAnsi"/>
          <w:b/>
        </w:rPr>
        <w:t>I</w:t>
      </w:r>
    </w:p>
    <w:p w14:paraId="776376E3" w14:textId="77777777" w:rsidR="00BC7378" w:rsidRPr="00FF3422" w:rsidRDefault="00BC7378" w:rsidP="00BC7378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14:paraId="3DD4D69B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</w:rPr>
      </w:pPr>
    </w:p>
    <w:p w14:paraId="2939C0C4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14:paraId="27A4EB7B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14:paraId="7CEAA413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14:paraId="50A5574D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14:paraId="7212FC1D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14:paraId="18274A46" w14:textId="2BE25FAC"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14:paraId="164A9103" w14:textId="267D220D" w:rsidR="00BB5B66" w:rsidRPr="00D40E63" w:rsidRDefault="00BC7378" w:rsidP="00D40E63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A527B8">
        <w:rPr>
          <w:rFonts w:asciiTheme="minorHAnsi" w:hAnsiTheme="minorHAnsi" w:cstheme="minorHAnsi"/>
          <w:b/>
          <w:sz w:val="20"/>
          <w:szCs w:val="20"/>
          <w:u w:val="single"/>
        </w:rPr>
        <w:t>zapisa</w:t>
      </w: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>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A527B8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zarym</w:t>
      </w:r>
      <w:r w:rsidR="00A527B8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 xml:space="preserve">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14:paraId="1F1D93BD" w14:textId="77777777" w:rsidTr="00BC7378">
        <w:tc>
          <w:tcPr>
            <w:tcW w:w="9062" w:type="dxa"/>
            <w:shd w:val="clear" w:color="auto" w:fill="99CCFF"/>
          </w:tcPr>
          <w:p w14:paraId="45A9D357" w14:textId="77777777"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1. </w:t>
            </w:r>
            <w:r w:rsidR="00BB5B66" w:rsidRPr="00A527B8">
              <w:rPr>
                <w:rFonts w:cstheme="minorHAnsi"/>
                <w:b/>
                <w:sz w:val="20"/>
                <w:szCs w:val="20"/>
              </w:rPr>
              <w:t>LICZBY I DZIAŁANIA</w:t>
            </w:r>
          </w:p>
        </w:tc>
      </w:tr>
      <w:tr w:rsidR="00BB5B66" w:rsidRPr="00A527B8" w14:paraId="0265B4D4" w14:textId="77777777" w:rsidTr="00BC7378">
        <w:tc>
          <w:tcPr>
            <w:tcW w:w="9062" w:type="dxa"/>
            <w:shd w:val="clear" w:color="auto" w:fill="CCECFF"/>
          </w:tcPr>
          <w:p w14:paraId="4CB9790D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14:paraId="11661569" w14:textId="77777777" w:rsidTr="001B44CF">
        <w:tc>
          <w:tcPr>
            <w:tcW w:w="9062" w:type="dxa"/>
          </w:tcPr>
          <w:p w14:paraId="12D6D8F9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znaki używane do zapisu liczb w systemie rzymskim (K)</w:t>
            </w:r>
          </w:p>
          <w:p w14:paraId="574E8586" w14:textId="77777777" w:rsidR="00BB5B66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liczby naturalne dodatnie w systemie rzymskim (w zakresie do 3000) (K-P)</w:t>
            </w:r>
          </w:p>
          <w:p w14:paraId="7A6557F1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cechy podzielności przez 2, 3, 4, 5, 9, 10, 100 (K)</w:t>
            </w:r>
          </w:p>
          <w:p w14:paraId="1CEBB8D5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liczby pierwszej i liczby złożonej (K)</w:t>
            </w:r>
          </w:p>
          <w:p w14:paraId="1A1E75A9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dzielnika liczby naturalnej (K)</w:t>
            </w:r>
          </w:p>
          <w:p w14:paraId="1D94834D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wielokrotności liczby naturalnej (K)</w:t>
            </w:r>
          </w:p>
          <w:p w14:paraId="657DEF92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rozpoznaje liczby podzielne przez 2, 3, 4, 5, 9, 10, 100 (K)</w:t>
            </w:r>
          </w:p>
          <w:p w14:paraId="2B5CA2A3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rozpoznaje liczby pierwsze i liczby złożone (K)</w:t>
            </w:r>
          </w:p>
          <w:p w14:paraId="1BD7FE97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rozkłada liczby na czynniki pierwsze (K, P)</w:t>
            </w:r>
          </w:p>
          <w:p w14:paraId="484EA33F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dwóch liczb naturalnych (K, P)</w:t>
            </w:r>
          </w:p>
          <w:p w14:paraId="0BD9912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liczby naturalnej, liczby całkowitej, liczby wymiernej (K)</w:t>
            </w:r>
          </w:p>
          <w:p w14:paraId="34A2B39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liczby przeciwnej do danej oraz odwrotności danej liczby (K)</w:t>
            </w:r>
          </w:p>
          <w:p w14:paraId="60D0EF63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liczbę przeciwną do danej (K) oraz odwrotność danej liczby (K-P)</w:t>
            </w:r>
          </w:p>
          <w:p w14:paraId="4A7C9E01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rozwinięcie dziesiętne ułamka zwykłego (K-P)</w:t>
            </w:r>
          </w:p>
          <w:p w14:paraId="29C65B90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współrzędną punktu na osi liczbowej oraz zaznaczyć liczbę na osi liczbowej (K-P)</w:t>
            </w:r>
          </w:p>
          <w:p w14:paraId="39B37CED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potęgi o wykładniku: naturalnym (K)</w:t>
            </w:r>
          </w:p>
          <w:p w14:paraId="35CC733B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pierwiastka arytmetycznego II stopnia z liczby nieujemnej i III stopnia z dowolnej liczby (K)</w:t>
            </w:r>
          </w:p>
          <w:p w14:paraId="7F6D5DD2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notacji wykładniczej (K)</w:t>
            </w:r>
          </w:p>
          <w:p w14:paraId="21B534C1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potęgę o wykładniku: naturalnym (K)</w:t>
            </w:r>
          </w:p>
          <w:p w14:paraId="3FB5A682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pierwiastek arytmetyczny II i III stopnia z liczb, które są odpowiednio kwadratami lub sześcianami liczb wymiernych (K)</w:t>
            </w:r>
          </w:p>
          <w:p w14:paraId="36C18D43" w14:textId="77777777" w:rsidR="00AF469D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porównywać (K) oraz porządkować (K-P) liczby przedstawione w różny sposób</w:t>
            </w:r>
          </w:p>
          <w:p w14:paraId="3A551A7B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algorytmy działań na ułamkach (K)</w:t>
            </w:r>
          </w:p>
          <w:p w14:paraId="6DE5C409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reguły dotyczące kolejności wykonywania działań (K)</w:t>
            </w:r>
          </w:p>
          <w:p w14:paraId="229E87EE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zamieniać jednostki (K-P)</w:t>
            </w:r>
          </w:p>
          <w:p w14:paraId="36D17646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(K-P)</w:t>
            </w:r>
          </w:p>
          <w:p w14:paraId="1CB339D8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wynik działania (K-R)</w:t>
            </w:r>
          </w:p>
          <w:p w14:paraId="22BEC1D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zaokrąglić liczby do podanego rzędu (K-P)</w:t>
            </w:r>
          </w:p>
          <w:p w14:paraId="0B1F8C62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własności działań na potęgach i pierwiastkach (K)</w:t>
            </w:r>
          </w:p>
          <w:p w14:paraId="54594A51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podstawach (K-P)</w:t>
            </w:r>
          </w:p>
          <w:p w14:paraId="0084E08B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wykładnikach (K-P)</w:t>
            </w:r>
          </w:p>
          <w:p w14:paraId="04A6E32E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potęgę potęgi o wykładniku naturalnym (K-P)</w:t>
            </w:r>
          </w:p>
        </w:tc>
      </w:tr>
      <w:tr w:rsidR="00BB5B66" w:rsidRPr="00A527B8" w14:paraId="5F8A4CA5" w14:textId="77777777" w:rsidTr="00BC7378">
        <w:tc>
          <w:tcPr>
            <w:tcW w:w="9062" w:type="dxa"/>
            <w:shd w:val="clear" w:color="auto" w:fill="CCECFF"/>
          </w:tcPr>
          <w:p w14:paraId="145016E0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BB5B66" w:rsidRPr="00A527B8" w14:paraId="63803675" w14:textId="77777777" w:rsidTr="001B44CF">
        <w:tc>
          <w:tcPr>
            <w:tcW w:w="9062" w:type="dxa"/>
          </w:tcPr>
          <w:p w14:paraId="57AB4DF5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zna zasady zapisu liczb w systemie rzymskim (P)</w:t>
            </w:r>
          </w:p>
          <w:p w14:paraId="61DA9142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liczby naturalne dodatnie w systemie rzymskim (w zakresie do 3000) (K-P)</w:t>
            </w:r>
          </w:p>
          <w:p w14:paraId="19038857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rozkłada liczby na czynniki pierwsze (K, P)</w:t>
            </w:r>
          </w:p>
          <w:p w14:paraId="379232A5" w14:textId="77777777" w:rsidR="00AF469D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dwóch liczb naturalnych (K, P)</w:t>
            </w:r>
          </w:p>
          <w:p w14:paraId="7EADB0E4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oblicza dzielną (lub dzielnik), mając dane iloraz, dzielnik (lub dzielną) oraz resztę z dzielenia (P)</w:t>
            </w:r>
          </w:p>
          <w:p w14:paraId="68680992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odwrotność danej liczby (K-P)</w:t>
            </w:r>
          </w:p>
          <w:p w14:paraId="7A4411DC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rozwinięcie dziesiętne ułamka zwykłego (K-P)</w:t>
            </w:r>
          </w:p>
          <w:p w14:paraId="206E0D60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współrzędną punktu na osi liczbowej oraz zaznaczyć liczbę na osi liczbowej (K-P)</w:t>
            </w:r>
          </w:p>
          <w:p w14:paraId="3903D772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notacji wykładniczej w praktyce (P)</w:t>
            </w:r>
          </w:p>
          <w:p w14:paraId="636CF366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liczbę w notacji wykładniczej (P)</w:t>
            </w:r>
          </w:p>
          <w:p w14:paraId="65C278B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14:paraId="709E6E41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porządkować liczby przedstawione w różny sposób</w:t>
            </w:r>
            <w:r w:rsidR="006F33CA" w:rsidRPr="00A527B8">
              <w:rPr>
                <w:rFonts w:ascii="Calibri" w:hAnsi="Calibri" w:cs="Calibri"/>
                <w:sz w:val="20"/>
                <w:szCs w:val="20"/>
              </w:rPr>
              <w:t xml:space="preserve"> (K-P)</w:t>
            </w:r>
          </w:p>
          <w:p w14:paraId="08F8A908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zasadę zamiany jednostek (P)</w:t>
            </w:r>
          </w:p>
          <w:p w14:paraId="46793D4C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zamieniać jednostki (K-P)</w:t>
            </w:r>
          </w:p>
          <w:p w14:paraId="34315896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(K-P)</w:t>
            </w:r>
          </w:p>
          <w:p w14:paraId="6420535F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(P)</w:t>
            </w:r>
          </w:p>
          <w:p w14:paraId="472B5E65" w14:textId="77777777" w:rsidR="006F33CA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wynik działania (K-R)</w:t>
            </w:r>
          </w:p>
          <w:p w14:paraId="65D11E55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zaokrąglić liczby do podanego rzędu (K-P)</w:t>
            </w:r>
          </w:p>
          <w:p w14:paraId="22859453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podstawach (K-P)</w:t>
            </w:r>
          </w:p>
          <w:p w14:paraId="7997E7C6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wykładnikach (K-P)</w:t>
            </w:r>
          </w:p>
          <w:p w14:paraId="53A39CE7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potęgę potęgi o wykładniku naturalnym (K-P)</w:t>
            </w:r>
          </w:p>
          <w:p w14:paraId="46C71B11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stosuje w obliczeniach notację wykładniczą (P-R) </w:t>
            </w:r>
          </w:p>
          <w:p w14:paraId="5F662A26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wyłączyć czynnik przed znak pierwiastka (P) </w:t>
            </w:r>
          </w:p>
          <w:p w14:paraId="6D6BDEE0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włączyć czynnik pod znak pierwiastka (P)</w:t>
            </w:r>
          </w:p>
          <w:p w14:paraId="5E5226DE" w14:textId="77777777" w:rsidR="00AF469D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14:paraId="10A9F748" w14:textId="77777777" w:rsidR="00BB5B66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wyrażenia zawierającego pierwiastki i potęgi (P-R)</w:t>
            </w:r>
          </w:p>
        </w:tc>
      </w:tr>
      <w:tr w:rsidR="00BB5B66" w:rsidRPr="00A527B8" w14:paraId="0C349F3E" w14:textId="77777777" w:rsidTr="00BC7378">
        <w:tc>
          <w:tcPr>
            <w:tcW w:w="9062" w:type="dxa"/>
            <w:shd w:val="clear" w:color="auto" w:fill="CCECFF"/>
          </w:tcPr>
          <w:p w14:paraId="48B61446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04131B3F" w14:textId="77777777" w:rsidTr="001B44CF">
        <w:tc>
          <w:tcPr>
            <w:tcW w:w="9062" w:type="dxa"/>
          </w:tcPr>
          <w:p w14:paraId="59CDD0E2" w14:textId="77777777" w:rsidR="00BB5B66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w systemie rzymskim liczby większe od 4000 (R-D)</w:t>
            </w:r>
          </w:p>
          <w:p w14:paraId="47D35341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resztę z dzielenia sumy, różnicy, iloczynu liczb (R-D)</w:t>
            </w:r>
          </w:p>
          <w:p w14:paraId="112DC6B3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liczb naturalnych przedstawionych w postaci iloczynu potęg liczb pierwszych (R-D)</w:t>
            </w:r>
          </w:p>
          <w:p w14:paraId="242C6B97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(R-W)</w:t>
            </w:r>
          </w:p>
          <w:p w14:paraId="572839EC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14:paraId="3D430A2C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współrzędne punktów na osi liczbowej i zaznaczyć liczbę na osi liczbowej (R)</w:t>
            </w:r>
          </w:p>
          <w:p w14:paraId="4FEA01FD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porównywać i porządkować liczby przedstawione w różny sposób (R-D) </w:t>
            </w:r>
          </w:p>
          <w:p w14:paraId="5F5B361A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liczbę w notacji wykładniczej (R)</w:t>
            </w:r>
          </w:p>
          <w:p w14:paraId="49377290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14:paraId="6F32E676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(R-D)</w:t>
            </w:r>
          </w:p>
          <w:p w14:paraId="0EC02924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liczby przedstawione na różne sposoby (R-D)</w:t>
            </w:r>
          </w:p>
          <w:p w14:paraId="7CF70FAF" w14:textId="77777777" w:rsidR="00E819A5" w:rsidRPr="00A527B8" w:rsidRDefault="00E819A5" w:rsidP="006F33CA">
            <w:pPr>
              <w:framePr w:hSpace="141" w:wrap="auto" w:vAnchor="page" w:hAnchor="margin" w:y="1985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dotyczące różnych sposobów zapisywania liczb (R-D)</w:t>
            </w:r>
          </w:p>
          <w:p w14:paraId="2D21A2F6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(R-D)</w:t>
            </w:r>
          </w:p>
          <w:p w14:paraId="7E7590E7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stosuje w obliczeniach notację wykładniczą (P-R) </w:t>
            </w:r>
          </w:p>
          <w:p w14:paraId="7F44F071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(R-D)</w:t>
            </w:r>
          </w:p>
          <w:p w14:paraId="12C90914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wyłączyć czynnik przed znak pierwiastka (R)</w:t>
            </w:r>
          </w:p>
          <w:p w14:paraId="456DF8A4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włączyć czynnik pod znak pierwiastka (R-D)</w:t>
            </w:r>
          </w:p>
          <w:p w14:paraId="26E88425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usunąć niewymierność z mianownika, korzystając z własności pierwiastków (R)</w:t>
            </w:r>
          </w:p>
          <w:p w14:paraId="41224DBE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14:paraId="5C0D44BE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wyrażenia zawierającego pierwiastki i potęgi (P-R)</w:t>
            </w:r>
          </w:p>
        </w:tc>
      </w:tr>
      <w:tr w:rsidR="00BB5B66" w:rsidRPr="00A527B8" w14:paraId="2F899BA8" w14:textId="77777777" w:rsidTr="00BC7378">
        <w:tc>
          <w:tcPr>
            <w:tcW w:w="9062" w:type="dxa"/>
            <w:shd w:val="clear" w:color="auto" w:fill="CCECFF"/>
          </w:tcPr>
          <w:p w14:paraId="6C08FAC7" w14:textId="77777777" w:rsidR="00BB5B66" w:rsidRPr="00A527B8" w:rsidRDefault="00BB5B66" w:rsidP="00150765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6A674709" w14:textId="77777777" w:rsidTr="001B44CF">
        <w:tc>
          <w:tcPr>
            <w:tcW w:w="9062" w:type="dxa"/>
          </w:tcPr>
          <w:p w14:paraId="4D253D25" w14:textId="77777777" w:rsidR="00E819A5" w:rsidRPr="00A527B8" w:rsidRDefault="00E819A5" w:rsidP="00A800C6">
            <w:pPr>
              <w:pStyle w:val="Akapitzlist"/>
              <w:numPr>
                <w:ilvl w:val="0"/>
                <w:numId w:val="29"/>
              </w:numPr>
              <w:ind w:left="29" w:hanging="29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w systemie rzymskim liczby większe od 4000 (R-D)</w:t>
            </w:r>
          </w:p>
          <w:p w14:paraId="28A7885D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resztę z dzielenia sumy, różnicy, iloczynu liczb (R-D)</w:t>
            </w:r>
          </w:p>
          <w:p w14:paraId="3E271C0C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liczb naturalnych przedstawionych w postaci iloczynu potęg liczb pierwszych (R-D)</w:t>
            </w:r>
          </w:p>
          <w:p w14:paraId="7D6BBE0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(R-W)</w:t>
            </w:r>
          </w:p>
          <w:p w14:paraId="296682FD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porównywać i porządkować liczby przedstawione w różny sposób (R-D) </w:t>
            </w:r>
          </w:p>
          <w:p w14:paraId="5CBBF967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(R-D)</w:t>
            </w:r>
          </w:p>
          <w:p w14:paraId="325BC7ED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porównać liczby przedstawione na różne sposoby (R-D)</w:t>
            </w:r>
          </w:p>
          <w:p w14:paraId="06118AF8" w14:textId="77777777" w:rsidR="00E819A5" w:rsidRPr="00A527B8" w:rsidRDefault="00E819A5" w:rsidP="00E819A5">
            <w:pPr>
              <w:framePr w:hSpace="141" w:wrap="auto" w:vAnchor="page" w:hAnchor="margin" w:y="1985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dotyczące różnych sposobów zapisywania liczb (R-D)</w:t>
            </w:r>
          </w:p>
          <w:p w14:paraId="6A0D0496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(R-D)</w:t>
            </w:r>
          </w:p>
          <w:p w14:paraId="1075ED0D" w14:textId="77777777" w:rsidR="00BB5B66" w:rsidRPr="00A527B8" w:rsidRDefault="00E819A5" w:rsidP="00522052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(R-D)</w:t>
            </w:r>
          </w:p>
          <w:p w14:paraId="1713B72F" w14:textId="77777777" w:rsidR="006F33CA" w:rsidRPr="00A527B8" w:rsidRDefault="006F33CA" w:rsidP="00522052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włączyć czynnik pod znak pierwiastka (R-D)</w:t>
            </w:r>
          </w:p>
        </w:tc>
      </w:tr>
      <w:tr w:rsidR="00BC7378" w:rsidRPr="00A527B8" w14:paraId="511349E6" w14:textId="77777777" w:rsidTr="00BC7378">
        <w:tc>
          <w:tcPr>
            <w:tcW w:w="9062" w:type="dxa"/>
            <w:shd w:val="clear" w:color="auto" w:fill="CCECFF"/>
          </w:tcPr>
          <w:p w14:paraId="171D109E" w14:textId="77777777" w:rsidR="00BC7378" w:rsidRPr="00A527B8" w:rsidRDefault="00BC7378" w:rsidP="00BC7378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5FF9743B" w14:textId="77777777" w:rsidTr="001B44CF">
        <w:tc>
          <w:tcPr>
            <w:tcW w:w="9062" w:type="dxa"/>
          </w:tcPr>
          <w:p w14:paraId="6C06E7DA" w14:textId="77777777" w:rsidR="00BC7378" w:rsidRPr="00A527B8" w:rsidRDefault="00E819A5" w:rsidP="00522052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(R-W)</w:t>
            </w:r>
          </w:p>
        </w:tc>
      </w:tr>
      <w:tr w:rsidR="00BB5B66" w:rsidRPr="00A527B8" w14:paraId="7FF6692B" w14:textId="77777777" w:rsidTr="00BC7378">
        <w:tc>
          <w:tcPr>
            <w:tcW w:w="9062" w:type="dxa"/>
            <w:shd w:val="clear" w:color="auto" w:fill="99CCFF"/>
          </w:tcPr>
          <w:p w14:paraId="3B8532B0" w14:textId="77777777" w:rsidR="00BB5B66" w:rsidRPr="00A527B8" w:rsidRDefault="007B269D" w:rsidP="00BB5B66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2. </w:t>
            </w:r>
            <w:r w:rsidR="00BB5B66" w:rsidRPr="00A527B8">
              <w:rPr>
                <w:b/>
                <w:sz w:val="20"/>
                <w:szCs w:val="20"/>
              </w:rPr>
              <w:t>WYRAŻENIA ALGEBRAICZNE I RÓWNANIA</w:t>
            </w:r>
          </w:p>
        </w:tc>
      </w:tr>
      <w:tr w:rsidR="00BB5B66" w:rsidRPr="00A527B8" w14:paraId="0E399767" w14:textId="77777777" w:rsidTr="00BC7378">
        <w:tc>
          <w:tcPr>
            <w:tcW w:w="9062" w:type="dxa"/>
            <w:shd w:val="clear" w:color="auto" w:fill="CCECFF"/>
          </w:tcPr>
          <w:p w14:paraId="2B2D91A8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ymagania na ocenę dopuszczającą. Uczeń: </w:t>
            </w:r>
          </w:p>
        </w:tc>
      </w:tr>
      <w:tr w:rsidR="00BB5B66" w:rsidRPr="00A527B8" w14:paraId="231AFCFD" w14:textId="77777777" w:rsidTr="001B44CF">
        <w:tc>
          <w:tcPr>
            <w:tcW w:w="9062" w:type="dxa"/>
          </w:tcPr>
          <w:p w14:paraId="5271F4D4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wyrażenie algebraiczne, jednomian, suma algebraiczna, wyrazy podobne (K)</w:t>
            </w:r>
          </w:p>
          <w:p w14:paraId="78CA3B82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zasadę przeprowadzania redukcji wyrazów podobnych (K)</w:t>
            </w:r>
          </w:p>
          <w:p w14:paraId="0159E9E9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budować proste wyrażenia algebraiczne (K)</w:t>
            </w:r>
          </w:p>
          <w:p w14:paraId="716F3089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redukować wyrazy podobne w sumie algebraicznej (K-P)</w:t>
            </w:r>
          </w:p>
          <w:p w14:paraId="51A5EE02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dodawać i odejmować sumy algebraiczne (K-P)</w:t>
            </w:r>
          </w:p>
          <w:p w14:paraId="65A899DE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mnożyć jednomiany, sumę algebraiczną przez sumy algebraiczne (K-P)</w:t>
            </w:r>
          </w:p>
          <w:p w14:paraId="1023BD02" w14:textId="77777777" w:rsidR="00F5323D" w:rsidRPr="00A527B8" w:rsidRDefault="00F5323D" w:rsidP="00A337EF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obliczyć wartość liczbową wyrażenia bez jego przekształcania (K-P) </w:t>
            </w:r>
          </w:p>
          <w:p w14:paraId="4616A3A8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(K-P)</w:t>
            </w:r>
          </w:p>
          <w:p w14:paraId="6D914B21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równania (K)</w:t>
            </w:r>
          </w:p>
          <w:p w14:paraId="79FC2ECA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metodę równań równoważnych (K)</w:t>
            </w:r>
          </w:p>
          <w:p w14:paraId="5A9BFAAF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rozwiązania równania (K)</w:t>
            </w:r>
          </w:p>
          <w:p w14:paraId="2CECFCCB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potrafi sprawdzić, czy dana liczba jest rozwiązaniem równania (K)</w:t>
            </w:r>
          </w:p>
          <w:p w14:paraId="1AAABCD5" w14:textId="77777777" w:rsidR="00BB5B66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(K-P)</w:t>
            </w:r>
          </w:p>
        </w:tc>
      </w:tr>
      <w:tr w:rsidR="00BB5B66" w:rsidRPr="00A527B8" w14:paraId="044FBB5E" w14:textId="77777777" w:rsidTr="00BC7378">
        <w:tc>
          <w:tcPr>
            <w:tcW w:w="9062" w:type="dxa"/>
            <w:shd w:val="clear" w:color="auto" w:fill="CCECFF"/>
          </w:tcPr>
          <w:p w14:paraId="5D6845EF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14:paraId="6EF29461" w14:textId="77777777" w:rsidTr="001B44CF">
        <w:tc>
          <w:tcPr>
            <w:tcW w:w="9062" w:type="dxa"/>
          </w:tcPr>
          <w:p w14:paraId="01D3BAF3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redukować wyrazy podobne w sumie algebraicznej (K-P)</w:t>
            </w:r>
          </w:p>
          <w:p w14:paraId="32B7BFCA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dodawać i odejmować sumy algebraiczne (K-P)</w:t>
            </w:r>
          </w:p>
          <w:p w14:paraId="4E45751C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mnożyć jednomiany, sumę algebraiczną przez jednomian (K) oraz sumy algebraiczne (K-P)</w:t>
            </w:r>
          </w:p>
          <w:p w14:paraId="59AAA403" w14:textId="77777777" w:rsidR="00F5323D" w:rsidRPr="00A527B8" w:rsidRDefault="00F5323D" w:rsidP="00A337EF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bez jego przekształcania (K-P) i po przekształceniu do postaci dogodnej do obliczeń (P)</w:t>
            </w:r>
          </w:p>
          <w:p w14:paraId="0262F610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(K-P)</w:t>
            </w:r>
          </w:p>
          <w:p w14:paraId="298677AA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(P)</w:t>
            </w:r>
          </w:p>
          <w:p w14:paraId="26A982EA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równań: równoważnych, tożsamościowych, sprzecznych (P)</w:t>
            </w:r>
          </w:p>
          <w:p w14:paraId="5010006E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(K-P)</w:t>
            </w:r>
          </w:p>
          <w:p w14:paraId="10ED695C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równanie sprzeczne lub tożsamościowe (P)</w:t>
            </w:r>
          </w:p>
          <w:p w14:paraId="7EEFA963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(P)</w:t>
            </w:r>
          </w:p>
          <w:p w14:paraId="4B42394B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opisać za pomocą równania zadanie osadzone w kontekście praktycznym (P-R)</w:t>
            </w:r>
          </w:p>
          <w:p w14:paraId="469CD5AD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(P-</w:t>
            </w:r>
            <w:r w:rsidR="006F33CA" w:rsidRPr="00A527B8">
              <w:rPr>
                <w:rFonts w:ascii="Calibri" w:hAnsi="Calibri" w:cs="Calibri"/>
                <w:sz w:val="20"/>
                <w:szCs w:val="20"/>
              </w:rPr>
              <w:t>W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09BE291D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proporcji i jej własności (P)</w:t>
            </w:r>
          </w:p>
          <w:p w14:paraId="5F3BFA27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równania zapisane w postaci proporcji (P)</w:t>
            </w:r>
          </w:p>
          <w:p w14:paraId="1AF881FD" w14:textId="77777777" w:rsidR="00F5323D" w:rsidRPr="00A527B8" w:rsidRDefault="00F5323D" w:rsidP="00A337EF">
            <w:pPr>
              <w:pStyle w:val="Bezodstpw"/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(P-R)</w:t>
            </w:r>
          </w:p>
          <w:p w14:paraId="4A9F75E4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proporcjonalności prostej (P)</w:t>
            </w:r>
          </w:p>
          <w:p w14:paraId="627A8165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wielkości wprost proporcjonalne (P)</w:t>
            </w:r>
          </w:p>
          <w:p w14:paraId="10C2EA2B" w14:textId="77777777" w:rsidR="00D00A1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odpowiednią proporcję (P-R)</w:t>
            </w:r>
          </w:p>
          <w:p w14:paraId="209E2B5F" w14:textId="77777777" w:rsidR="00BB5B66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(P-R)</w:t>
            </w:r>
          </w:p>
        </w:tc>
      </w:tr>
      <w:tr w:rsidR="00BB5B66" w:rsidRPr="00A527B8" w14:paraId="296862CC" w14:textId="77777777" w:rsidTr="00BC7378">
        <w:tc>
          <w:tcPr>
            <w:tcW w:w="9062" w:type="dxa"/>
            <w:shd w:val="clear" w:color="auto" w:fill="CCECFF"/>
          </w:tcPr>
          <w:p w14:paraId="6B334845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3F9CAFFC" w14:textId="77777777" w:rsidTr="001B44CF">
        <w:tc>
          <w:tcPr>
            <w:tcW w:w="9062" w:type="dxa"/>
          </w:tcPr>
          <w:p w14:paraId="24A2FCF6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po przekształceniu do postaci dogodnej do obliczeń (R-D)</w:t>
            </w:r>
          </w:p>
          <w:p w14:paraId="1BCF1C79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(R-D)</w:t>
            </w:r>
          </w:p>
          <w:p w14:paraId="7383FCC9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(R-D)</w:t>
            </w:r>
          </w:p>
          <w:p w14:paraId="29859904" w14:textId="77777777" w:rsidR="00BB5B66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(R-W)</w:t>
            </w:r>
          </w:p>
          <w:p w14:paraId="054BFACF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(R-D)</w:t>
            </w:r>
          </w:p>
          <w:p w14:paraId="4EE18E32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(R-D)</w:t>
            </w:r>
          </w:p>
          <w:p w14:paraId="3E18FA71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</w:t>
            </w:r>
            <w:r w:rsidR="00D749AF" w:rsidRPr="00A527B8">
              <w:rPr>
                <w:rFonts w:ascii="Calibri" w:hAnsi="Calibri" w:cs="Calibri"/>
                <w:sz w:val="20"/>
                <w:szCs w:val="20"/>
              </w:rPr>
              <w:t>P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-W)</w:t>
            </w:r>
          </w:p>
          <w:p w14:paraId="5F4C9891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opisać za pomocą równania zadanie osadzone w kontekście praktycznym (P-R)</w:t>
            </w:r>
          </w:p>
          <w:p w14:paraId="1885D283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równanie, korzystając z proporcji (R-D)</w:t>
            </w:r>
          </w:p>
          <w:p w14:paraId="60E9AB47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</w:t>
            </w:r>
            <w:r w:rsidR="00D749AF" w:rsidRPr="00A527B8">
              <w:rPr>
                <w:rFonts w:ascii="Calibri" w:hAnsi="Calibri" w:cs="Calibri"/>
                <w:sz w:val="20"/>
                <w:szCs w:val="20"/>
              </w:rPr>
              <w:t>ć zadania za pomocą proporcji (P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-W)</w:t>
            </w:r>
          </w:p>
          <w:p w14:paraId="7F5CABC4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ułożyć odpowiednią proporcję (P-R)</w:t>
            </w:r>
          </w:p>
          <w:p w14:paraId="21366A67" w14:textId="77777777" w:rsidR="00F5323D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(P-R)</w:t>
            </w:r>
          </w:p>
        </w:tc>
      </w:tr>
      <w:tr w:rsidR="00BB5B66" w:rsidRPr="00A527B8" w14:paraId="2E1F4D7F" w14:textId="77777777" w:rsidTr="00BC7378">
        <w:tc>
          <w:tcPr>
            <w:tcW w:w="9062" w:type="dxa"/>
            <w:shd w:val="clear" w:color="auto" w:fill="CCECFF"/>
          </w:tcPr>
          <w:p w14:paraId="791823B8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07D29D5D" w14:textId="77777777" w:rsidTr="001B44CF">
        <w:tc>
          <w:tcPr>
            <w:tcW w:w="9062" w:type="dxa"/>
          </w:tcPr>
          <w:p w14:paraId="01ECBA29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po przekształceniu do postaci dogodnej do obliczeń (R-D)</w:t>
            </w:r>
          </w:p>
          <w:p w14:paraId="71AE7322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(R-D)</w:t>
            </w:r>
          </w:p>
          <w:p w14:paraId="4C83E10E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(R-D)</w:t>
            </w:r>
          </w:p>
          <w:p w14:paraId="7A5DB0AC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(R-W)</w:t>
            </w:r>
          </w:p>
          <w:p w14:paraId="774FA779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(R-D)</w:t>
            </w:r>
          </w:p>
          <w:p w14:paraId="45D8C9DD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(R-D)</w:t>
            </w:r>
          </w:p>
          <w:p w14:paraId="28C4F555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(R-W)</w:t>
            </w:r>
          </w:p>
          <w:p w14:paraId="270493C0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równanie, korzystając z proporcji (R-D)</w:t>
            </w:r>
          </w:p>
          <w:p w14:paraId="75A4E65E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(R-W)</w:t>
            </w:r>
          </w:p>
          <w:p w14:paraId="52269823" w14:textId="77777777" w:rsidR="00D00A1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za pomocą proporcji (R-W)</w:t>
            </w:r>
          </w:p>
          <w:p w14:paraId="2DA75773" w14:textId="77777777" w:rsidR="00BB5B66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(D-W)</w:t>
            </w:r>
          </w:p>
        </w:tc>
      </w:tr>
      <w:tr w:rsidR="00BC7378" w:rsidRPr="00A527B8" w14:paraId="2DD79108" w14:textId="77777777" w:rsidTr="00BC7378">
        <w:tc>
          <w:tcPr>
            <w:tcW w:w="9062" w:type="dxa"/>
            <w:shd w:val="clear" w:color="auto" w:fill="CCECFF"/>
          </w:tcPr>
          <w:p w14:paraId="35EBB04F" w14:textId="77777777" w:rsidR="00BC7378" w:rsidRPr="00A527B8" w:rsidRDefault="00BC7378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323C75C0" w14:textId="77777777" w:rsidTr="001B44CF">
        <w:tc>
          <w:tcPr>
            <w:tcW w:w="9062" w:type="dxa"/>
          </w:tcPr>
          <w:p w14:paraId="41E39A93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(R-W)</w:t>
            </w:r>
          </w:p>
          <w:p w14:paraId="53ADDBDB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(R-W)</w:t>
            </w:r>
          </w:p>
          <w:p w14:paraId="4FD85452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(R-W)</w:t>
            </w:r>
          </w:p>
          <w:p w14:paraId="3927BFFB" w14:textId="77777777" w:rsidR="00D00A1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</w:t>
            </w:r>
            <w:r w:rsidR="00D00A1D" w:rsidRPr="00A527B8">
              <w:rPr>
                <w:rFonts w:ascii="Calibri" w:hAnsi="Calibri" w:cs="Calibri"/>
                <w:sz w:val="20"/>
                <w:szCs w:val="20"/>
              </w:rPr>
              <w:t>kstowe za pomocą proporcji (R-W</w:t>
            </w:r>
          </w:p>
          <w:p w14:paraId="44FCD321" w14:textId="77777777" w:rsidR="00BC7378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(D-W)</w:t>
            </w:r>
          </w:p>
        </w:tc>
      </w:tr>
      <w:tr w:rsidR="00BB5B66" w:rsidRPr="00A527B8" w14:paraId="206D51A7" w14:textId="77777777" w:rsidTr="00BC7378">
        <w:tc>
          <w:tcPr>
            <w:tcW w:w="9062" w:type="dxa"/>
            <w:shd w:val="clear" w:color="auto" w:fill="99CCFF"/>
          </w:tcPr>
          <w:p w14:paraId="04F75B11" w14:textId="77777777"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3. </w:t>
            </w:r>
            <w:r w:rsidR="00BB5B66" w:rsidRPr="00A527B8">
              <w:rPr>
                <w:b/>
                <w:sz w:val="20"/>
                <w:szCs w:val="20"/>
              </w:rPr>
              <w:t xml:space="preserve">FIGURY GEOMETRYCZNE NA PŁASZCZYŹNIE </w:t>
            </w:r>
            <w:r w:rsidR="00BB5B66" w:rsidRPr="00A527B8">
              <w:rPr>
                <w:b/>
                <w:sz w:val="20"/>
                <w:szCs w:val="20"/>
              </w:rPr>
              <w:tab/>
            </w:r>
          </w:p>
        </w:tc>
      </w:tr>
      <w:tr w:rsidR="00BB5B66" w:rsidRPr="00A527B8" w14:paraId="2B52249F" w14:textId="77777777" w:rsidTr="00BC7378">
        <w:tc>
          <w:tcPr>
            <w:tcW w:w="9062" w:type="dxa"/>
            <w:shd w:val="clear" w:color="auto" w:fill="CCECFF"/>
          </w:tcPr>
          <w:p w14:paraId="1CE2292B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ymagania na ocenę dopuszczającą. Uczeń: </w:t>
            </w:r>
          </w:p>
        </w:tc>
      </w:tr>
      <w:tr w:rsidR="00BB5B66" w:rsidRPr="00A527B8" w14:paraId="14CF5275" w14:textId="77777777" w:rsidTr="001B44CF">
        <w:tc>
          <w:tcPr>
            <w:tcW w:w="9062" w:type="dxa"/>
          </w:tcPr>
          <w:p w14:paraId="0953C4FA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trójkąta (K)</w:t>
            </w:r>
          </w:p>
          <w:p w14:paraId="6DB85CCC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wie, ile wynosi suma miar kątów wewnętrznych trójkąta i czworokąta (K)</w:t>
            </w:r>
          </w:p>
          <w:p w14:paraId="54CCDDDE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pole dowolnego trójkąta (K)</w:t>
            </w:r>
          </w:p>
          <w:p w14:paraId="52686CE2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definicję prostokąta, kwadratu, trapezu, równoległoboku i rombu (K)</w:t>
            </w:r>
          </w:p>
          <w:p w14:paraId="0B25EEC6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wzory na obliczanie pól powierzchni czworokątów (K)</w:t>
            </w:r>
          </w:p>
          <w:p w14:paraId="4945DF25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własności czworokątów (K)</w:t>
            </w:r>
          </w:p>
          <w:p w14:paraId="188E77A5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miarę trzeciego kąta trójkąta, mając dane dwa pozostałe (K)</w:t>
            </w:r>
          </w:p>
          <w:p w14:paraId="2C90A951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trójkąta o danej podstawie i wysokości (K)</w:t>
            </w:r>
          </w:p>
          <w:p w14:paraId="44BC60FE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i obwód czworokąta (K-P)</w:t>
            </w:r>
          </w:p>
          <w:p w14:paraId="09E1BE94" w14:textId="77777777" w:rsidR="00E819A5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i czworokąta na podstawie danych z rysunku (K-P)</w:t>
            </w:r>
          </w:p>
          <w:p w14:paraId="3458E020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twierdzenie Pitagorasa (K)</w:t>
            </w:r>
          </w:p>
          <w:p w14:paraId="509AF37B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twierdzenia Pitagorasa (K)</w:t>
            </w:r>
          </w:p>
          <w:p w14:paraId="637B96F0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przeciwprostokątnej na podstawie twierdzenia Pitagorasa (K)</w:t>
            </w:r>
          </w:p>
          <w:p w14:paraId="175A6C8D" w14:textId="77777777" w:rsidR="00D00A1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w innej figurze (K)</w:t>
            </w:r>
          </w:p>
          <w:p w14:paraId="03031E44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prostych zadaniach o trójkątach, prostokątach, trapezach, rombach (K-P)</w:t>
            </w:r>
          </w:p>
          <w:p w14:paraId="29ACBD4B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długości przekątnej kwadratu (K)</w:t>
            </w:r>
          </w:p>
          <w:p w14:paraId="62E6AEA1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wysokości trójkąta równobocznego (K)</w:t>
            </w:r>
          </w:p>
          <w:p w14:paraId="46C632CD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przekątnej kwadratu, znając długość jego boku (K-P)</w:t>
            </w:r>
          </w:p>
          <w:p w14:paraId="3C97B3EC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(K-P)</w:t>
            </w:r>
          </w:p>
          <w:p w14:paraId="22DE2939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odległość między dwoma punktami o równych odciętych lub rzędnych (K)</w:t>
            </w:r>
          </w:p>
          <w:p w14:paraId="3FE023EF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zna podstawowe własności figur geometrycznych (K) </w:t>
            </w:r>
          </w:p>
        </w:tc>
      </w:tr>
      <w:tr w:rsidR="00BB5B66" w:rsidRPr="00A527B8" w14:paraId="05C2C58D" w14:textId="77777777" w:rsidTr="00BC7378">
        <w:tc>
          <w:tcPr>
            <w:tcW w:w="9062" w:type="dxa"/>
            <w:shd w:val="clear" w:color="auto" w:fill="CCECFF"/>
          </w:tcPr>
          <w:p w14:paraId="709B02AE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dostateczną (oprócz spełnienia wymagań na ocenę dopuszczającą). Uczeń:</w:t>
            </w:r>
          </w:p>
        </w:tc>
      </w:tr>
      <w:tr w:rsidR="00BB5B66" w:rsidRPr="00A527B8" w14:paraId="5A6D60A3" w14:textId="77777777" w:rsidTr="001B44CF">
        <w:tc>
          <w:tcPr>
            <w:tcW w:w="9062" w:type="dxa"/>
          </w:tcPr>
          <w:p w14:paraId="1C215AE9" w14:textId="77777777" w:rsidR="00F5323D" w:rsidRPr="00A527B8" w:rsidRDefault="00F5323D" w:rsidP="003E14EE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warunek istnienia trójkąta (P)</w:t>
            </w:r>
          </w:p>
          <w:p w14:paraId="46A96852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cechy przystawania trójkątów (P)</w:t>
            </w:r>
          </w:p>
          <w:p w14:paraId="6C13FD29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zasadę klasyfikacji trójkątów i czworokątów (P)</w:t>
            </w:r>
          </w:p>
          <w:p w14:paraId="55E3F2E6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sprawdzić, czy z odcinków o danych długościach można zbudować trójkąt (P)</w:t>
            </w:r>
          </w:p>
          <w:p w14:paraId="24EA35B3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trójkąty przystające (P)</w:t>
            </w:r>
          </w:p>
          <w:p w14:paraId="481AED31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i obwód czworokąta (K-P)</w:t>
            </w:r>
          </w:p>
          <w:p w14:paraId="4C0A507C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wielokąta (P)</w:t>
            </w:r>
          </w:p>
          <w:p w14:paraId="42BE7D2A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i czworokąta na podstawie danych z rysunku (K-P)</w:t>
            </w:r>
          </w:p>
          <w:p w14:paraId="20D47F1D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(bok) równoległoboku lub trójkąta, mając dane jego pole oraz bok (wysokość) (P)</w:t>
            </w:r>
          </w:p>
          <w:p w14:paraId="131D409F" w14:textId="77777777" w:rsidR="00F5323D" w:rsidRPr="00A527B8" w:rsidRDefault="00F5323D" w:rsidP="003E14EE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obliczyć długości przyprostokątnych na podstawie twierdzenia Pitagorasa (P)</w:t>
            </w:r>
          </w:p>
          <w:p w14:paraId="6444D95E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prostych zadaniach o trójkątach, prostokątach, trapezach, rombach (K-P)</w:t>
            </w:r>
          </w:p>
          <w:p w14:paraId="4053E189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trójkąta równobocznego (P)</w:t>
            </w:r>
          </w:p>
          <w:p w14:paraId="6D001E4E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wyprowadzić wzór na obliczanie długości przekątnej kwadratu (P)</w:t>
            </w:r>
          </w:p>
          <w:p w14:paraId="389798DD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przekątnej kwadratu, znając długość jego boku (K-P)</w:t>
            </w:r>
          </w:p>
          <w:p w14:paraId="2AD019F2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lub pole trójkąta równobocznego, znając długość jego boku (P-R)</w:t>
            </w:r>
          </w:p>
          <w:p w14:paraId="0C803395" w14:textId="77777777" w:rsidR="003E14EE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kwadratu, znając długość jego przekątnej (P)</w:t>
            </w:r>
          </w:p>
          <w:p w14:paraId="2D47865D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(P)</w:t>
            </w:r>
          </w:p>
          <w:p w14:paraId="2BFA7035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14:paraId="41AF739A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(K-P)</w:t>
            </w:r>
          </w:p>
          <w:p w14:paraId="02F2A654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14:paraId="31E38DA7" w14:textId="77777777" w:rsidR="003E14EE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odległość między dwoma punktami, których współrzędne wyrażone są liczbami całkowitymi (P)</w:t>
            </w:r>
          </w:p>
          <w:p w14:paraId="01BE0ECC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odcinka (P-R)</w:t>
            </w:r>
          </w:p>
          <w:p w14:paraId="734A6B64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rysunek ilustrujący zadanie (P)</w:t>
            </w:r>
          </w:p>
          <w:p w14:paraId="0906DFE2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wprowadzić na rysunku dodatkowe oznaczenia (P)</w:t>
            </w:r>
          </w:p>
          <w:p w14:paraId="67C79194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dostrzegać zależności pomiędzy dowodzonymi zagadnieniami a poznaną teorią (P)</w:t>
            </w:r>
          </w:p>
          <w:p w14:paraId="6E28C89C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podać argumenty uzasadniające tezę (P-R) </w:t>
            </w:r>
          </w:p>
          <w:p w14:paraId="2DA4ED74" w14:textId="77777777" w:rsidR="003E14EE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przedstawić zarys, szkic dowodu (P-R)</w:t>
            </w:r>
          </w:p>
          <w:p w14:paraId="2B363A75" w14:textId="77777777" w:rsidR="00BB5B66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przeprowadzić prosty dowód (P-R)  </w:t>
            </w:r>
          </w:p>
        </w:tc>
      </w:tr>
      <w:tr w:rsidR="00BB5B66" w:rsidRPr="00A527B8" w14:paraId="5FFB14B9" w14:textId="77777777" w:rsidTr="00BC7378">
        <w:tc>
          <w:tcPr>
            <w:tcW w:w="9062" w:type="dxa"/>
            <w:shd w:val="clear" w:color="auto" w:fill="CCECFF"/>
          </w:tcPr>
          <w:p w14:paraId="312127A8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48564BF3" w14:textId="77777777" w:rsidTr="001B44CF">
        <w:tc>
          <w:tcPr>
            <w:tcW w:w="9062" w:type="dxa"/>
          </w:tcPr>
          <w:p w14:paraId="3E56DBFE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na podstawie danych z rysunku (R-D)</w:t>
            </w:r>
          </w:p>
          <w:p w14:paraId="2542707F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układzie współrzędnych (R)</w:t>
            </w:r>
          </w:p>
          <w:p w14:paraId="00E28E15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uzasadnić przystawanie trójkątów (R-D)</w:t>
            </w:r>
          </w:p>
          <w:p w14:paraId="0E717C38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czworokąta (R)</w:t>
            </w:r>
          </w:p>
          <w:p w14:paraId="32B739DA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wielokąta (R)</w:t>
            </w:r>
          </w:p>
          <w:p w14:paraId="3A332671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czworokąta na podstawie danych z rysunku (R-D)</w:t>
            </w:r>
          </w:p>
          <w:p w14:paraId="57568EC2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(R-W)</w:t>
            </w:r>
          </w:p>
          <w:p w14:paraId="2EAF9892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konstrukcję odcinka o długości wyrażonej liczbą niewymierną (R)</w:t>
            </w:r>
          </w:p>
          <w:p w14:paraId="217CE8B1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odcinek o długości wyrażonej liczbą niewymierną (R-D)</w:t>
            </w:r>
          </w:p>
          <w:p w14:paraId="4FF784FF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kwadraty o polu równym sumie lub różnicy pól danych kwadratów (R-D)</w:t>
            </w:r>
          </w:p>
          <w:p w14:paraId="65B61B67" w14:textId="77777777" w:rsidR="00D00A1D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o trójkątach, prostokątach, trapezach, rombach (R-D)</w:t>
            </w:r>
          </w:p>
          <w:p w14:paraId="1646266C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tekstowych (R-D)</w:t>
            </w:r>
          </w:p>
          <w:p w14:paraId="1C3CB535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wyprowadzić wzór na obliczanie wysokości trójkąta równobocznego (R)</w:t>
            </w:r>
          </w:p>
          <w:p w14:paraId="60008007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kwadratu, znając długość jego przekątnej (R)</w:t>
            </w:r>
          </w:p>
          <w:p w14:paraId="0E3C7B37" w14:textId="77777777" w:rsidR="00D00A1D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trójkąta równobocznego, znając jego wysokość (R-D)</w:t>
            </w:r>
          </w:p>
          <w:p w14:paraId="414FAB52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(R-W)</w:t>
            </w:r>
          </w:p>
          <w:p w14:paraId="286C476D" w14:textId="77777777" w:rsidR="00D00A1D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5CFCE3E2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(R-W)</w:t>
            </w:r>
          </w:p>
          <w:p w14:paraId="6CBF3349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lub pole trójkąta równobocznego, znając długość jego boku (P-R)</w:t>
            </w:r>
          </w:p>
          <w:p w14:paraId="7E1F5DB8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odcinka (P-R)</w:t>
            </w:r>
          </w:p>
          <w:p w14:paraId="145B52C2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długości boków wielokąta leżącego w układzie współrzędnych (R)</w:t>
            </w:r>
          </w:p>
          <w:p w14:paraId="0E829A25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sprawdzić, czy punkty leżą na okręgu lub w kole umieszczonym w układzie współrzędnych (R-D)</w:t>
            </w:r>
          </w:p>
          <w:p w14:paraId="436043B9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obliczanie długości odcinków w układzie współrzędnych (R-D)</w:t>
            </w:r>
          </w:p>
          <w:p w14:paraId="5F12F895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dowód, używając matematycznych symboli (R-D)</w:t>
            </w:r>
          </w:p>
          <w:p w14:paraId="75D746F0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podać argumenty uzasadniające tezę (P-R) </w:t>
            </w:r>
          </w:p>
          <w:p w14:paraId="5EC96B15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przedstawić zarys, szkic dowodu (P-R)</w:t>
            </w:r>
          </w:p>
          <w:p w14:paraId="701DF53E" w14:textId="77777777" w:rsidR="00D749AF" w:rsidRPr="00A527B8" w:rsidRDefault="00D749AF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przeprowadzić prosty dowód (P-D)  </w:t>
            </w:r>
          </w:p>
        </w:tc>
      </w:tr>
      <w:tr w:rsidR="00BB5B66" w:rsidRPr="00A527B8" w14:paraId="441D5154" w14:textId="77777777" w:rsidTr="00BC7378">
        <w:tc>
          <w:tcPr>
            <w:tcW w:w="9062" w:type="dxa"/>
            <w:shd w:val="clear" w:color="auto" w:fill="CCECFF"/>
          </w:tcPr>
          <w:p w14:paraId="31AC9001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2ACBDD0D" w14:textId="77777777" w:rsidTr="001B44CF">
        <w:tc>
          <w:tcPr>
            <w:tcW w:w="9062" w:type="dxa"/>
          </w:tcPr>
          <w:p w14:paraId="33C5CAA0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wyznaczyć kąty trójkąta na podstawie danych z rysunku (R-D)</w:t>
            </w:r>
          </w:p>
          <w:p w14:paraId="45FB1E10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uzasadnić przystawanie trójkątów (R-D)</w:t>
            </w:r>
          </w:p>
          <w:p w14:paraId="4DBD1FA8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 współliniowość trzech punktów (D)</w:t>
            </w:r>
          </w:p>
          <w:p w14:paraId="6B7453AF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czworokąta na podstawie danych z rysunku (R-D)</w:t>
            </w:r>
          </w:p>
          <w:p w14:paraId="68BB50BD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(R-W)</w:t>
            </w:r>
          </w:p>
          <w:p w14:paraId="75155FB6" w14:textId="77777777"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odcinek o długości wyrażonej liczbą niewymierną (R-D)</w:t>
            </w:r>
          </w:p>
          <w:p w14:paraId="5005CF63" w14:textId="77777777"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kwadraty o polu równym sumie lub różnicy pól danych kwadratów (R-D)</w:t>
            </w:r>
          </w:p>
          <w:p w14:paraId="09F1F5FD" w14:textId="77777777" w:rsidR="00D00A1D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o trójkątach, prostokątach, trapezach, rombach (R-D)</w:t>
            </w:r>
          </w:p>
          <w:p w14:paraId="2276A967" w14:textId="77777777"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tekstowych (R-D)</w:t>
            </w:r>
          </w:p>
          <w:p w14:paraId="3D4D9AA0" w14:textId="77777777" w:rsidR="00D00A1D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trójkąta równobocznego, znając jego wysokość (R-D)</w:t>
            </w:r>
          </w:p>
          <w:p w14:paraId="6531CD88" w14:textId="77777777"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(R-W)</w:t>
            </w:r>
          </w:p>
          <w:p w14:paraId="42A6B957" w14:textId="77777777"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11211DC5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(R-W)</w:t>
            </w:r>
          </w:p>
          <w:p w14:paraId="3E7FB5E7" w14:textId="77777777" w:rsidR="00D749AF" w:rsidRPr="00A527B8" w:rsidRDefault="00D749AF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sprawdzić, czy punkty leżą na okręgu lub w kole umieszczonym w układzie współrzędnych (R-D)</w:t>
            </w:r>
          </w:p>
          <w:p w14:paraId="4472469E" w14:textId="77777777" w:rsidR="00D749AF" w:rsidRPr="00A527B8" w:rsidRDefault="00D749AF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obliczanie długości odcinków w układzie współrzędnych (R-D)</w:t>
            </w:r>
          </w:p>
          <w:p w14:paraId="6F0C0438" w14:textId="77777777" w:rsidR="003C586F" w:rsidRPr="00A527B8" w:rsidRDefault="003C586F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dowód, używając matematycznych symboli (R-D)</w:t>
            </w:r>
          </w:p>
          <w:p w14:paraId="3B0ADCF8" w14:textId="77777777" w:rsidR="00D749AF" w:rsidRPr="00A527B8" w:rsidRDefault="003C586F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przeprowadzić dowód (R-D)  </w:t>
            </w:r>
          </w:p>
        </w:tc>
      </w:tr>
      <w:tr w:rsidR="00BC7378" w:rsidRPr="00A527B8" w14:paraId="21182615" w14:textId="77777777" w:rsidTr="00BC7378">
        <w:tc>
          <w:tcPr>
            <w:tcW w:w="9062" w:type="dxa"/>
            <w:shd w:val="clear" w:color="auto" w:fill="CCECFF"/>
          </w:tcPr>
          <w:p w14:paraId="69EC1615" w14:textId="77777777"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26CD2422" w14:textId="77777777" w:rsidTr="001B44CF">
        <w:tc>
          <w:tcPr>
            <w:tcW w:w="9062" w:type="dxa"/>
          </w:tcPr>
          <w:p w14:paraId="3679B02C" w14:textId="77777777" w:rsidR="003E14EE" w:rsidRPr="00A527B8" w:rsidRDefault="003E14EE" w:rsidP="003E14EE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(R-W)</w:t>
            </w:r>
          </w:p>
          <w:p w14:paraId="756858D4" w14:textId="77777777" w:rsidR="003C586F" w:rsidRPr="00A527B8" w:rsidRDefault="003E14EE" w:rsidP="003E14EE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uzasadnić twierdzenie Pitagorasa (W) </w:t>
            </w:r>
          </w:p>
          <w:p w14:paraId="3F24BCD8" w14:textId="77777777" w:rsidR="003E14EE" w:rsidRPr="00A527B8" w:rsidRDefault="003E14EE" w:rsidP="003E14EE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(R-W)</w:t>
            </w:r>
          </w:p>
          <w:p w14:paraId="7F6D7FCF" w14:textId="77777777" w:rsidR="003E14EE" w:rsidRPr="00A527B8" w:rsidRDefault="003E14EE" w:rsidP="003E14EE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(R-W)</w:t>
            </w:r>
          </w:p>
        </w:tc>
      </w:tr>
      <w:tr w:rsidR="00BB5B66" w:rsidRPr="00A527B8" w14:paraId="213375D6" w14:textId="77777777" w:rsidTr="00BC7378">
        <w:tc>
          <w:tcPr>
            <w:tcW w:w="9062" w:type="dxa"/>
            <w:shd w:val="clear" w:color="auto" w:fill="99CCFF"/>
          </w:tcPr>
          <w:p w14:paraId="5DEE7CB8" w14:textId="77777777"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>DZIAŁ</w:t>
            </w:r>
            <w:r w:rsidRPr="00A527B8">
              <w:rPr>
                <w:b/>
                <w:sz w:val="20"/>
                <w:szCs w:val="20"/>
              </w:rPr>
              <w:t xml:space="preserve"> 4. </w:t>
            </w:r>
            <w:r w:rsidR="00BB5B66" w:rsidRPr="00A527B8">
              <w:rPr>
                <w:b/>
                <w:sz w:val="20"/>
                <w:szCs w:val="20"/>
              </w:rPr>
              <w:t>ZASTOSOWANIA MATEMATYKI</w:t>
            </w:r>
          </w:p>
        </w:tc>
      </w:tr>
      <w:tr w:rsidR="00BB5B66" w:rsidRPr="00A527B8" w14:paraId="7E74C96D" w14:textId="77777777" w:rsidTr="00BC7378">
        <w:tc>
          <w:tcPr>
            <w:tcW w:w="9062" w:type="dxa"/>
            <w:shd w:val="clear" w:color="auto" w:fill="CCECFF"/>
          </w:tcPr>
          <w:p w14:paraId="4E3C6829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14:paraId="147A96BC" w14:textId="77777777" w:rsidTr="001B44CF">
        <w:tc>
          <w:tcPr>
            <w:tcW w:w="9062" w:type="dxa"/>
          </w:tcPr>
          <w:p w14:paraId="61606750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procentu (K)</w:t>
            </w:r>
          </w:p>
          <w:p w14:paraId="4A6846B2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procentów w życiu codziennym (K)</w:t>
            </w:r>
          </w:p>
          <w:p w14:paraId="1D6D0451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zamienić procent na ułamek i odwrotnie (K-P)</w:t>
            </w:r>
          </w:p>
          <w:p w14:paraId="7A4B4F3E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procent danej liczby (K-P)</w:t>
            </w:r>
          </w:p>
          <w:p w14:paraId="362C0A17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dane z diagramu procentowego (K-P)</w:t>
            </w:r>
          </w:p>
          <w:p w14:paraId="528BE4E7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oprocentowania i odsetek (K)</w:t>
            </w:r>
          </w:p>
          <w:p w14:paraId="5BD955DF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oprocentowania (K)</w:t>
            </w:r>
          </w:p>
          <w:p w14:paraId="3BC031B1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roku czasu, znając oprocentowanie (K)</w:t>
            </w:r>
          </w:p>
          <w:p w14:paraId="573F196F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i rozumie pojęcie podatku (K)</w:t>
            </w:r>
          </w:p>
          <w:p w14:paraId="2ABF91C4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cena netto, cena brutto (K)</w:t>
            </w:r>
          </w:p>
          <w:p w14:paraId="1247C8E6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podatku VAT (K-P)</w:t>
            </w:r>
          </w:p>
          <w:p w14:paraId="66F2D7F9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podatku VAT oraz cenę brutto dla danej stawki VAT (K-P)</w:t>
            </w:r>
          </w:p>
          <w:p w14:paraId="0D54630C" w14:textId="77777777" w:rsidR="00225024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podatek od wynagrodzenia (K-P)</w:t>
            </w:r>
          </w:p>
          <w:p w14:paraId="796872F0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diagramu (K)</w:t>
            </w:r>
          </w:p>
          <w:p w14:paraId="370E4824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diagramu (K)</w:t>
            </w:r>
          </w:p>
          <w:p w14:paraId="39F256BC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informacje przedstawione na diagramie (K)</w:t>
            </w:r>
          </w:p>
          <w:p w14:paraId="20F632FB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diagramu (K-P)</w:t>
            </w:r>
          </w:p>
          <w:p w14:paraId="200E8201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(K-P)</w:t>
            </w:r>
          </w:p>
          <w:p w14:paraId="679E2A64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podziału proporcjonalnego (K)</w:t>
            </w:r>
          </w:p>
          <w:p w14:paraId="39CD29DA" w14:textId="77777777" w:rsidR="00225024" w:rsidRPr="00A527B8" w:rsidRDefault="00225024" w:rsidP="00225024">
            <w:pPr>
              <w:numPr>
                <w:ilvl w:val="0"/>
                <w:numId w:val="13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zdarzenia losowego (K)</w:t>
            </w:r>
          </w:p>
          <w:p w14:paraId="0ECB5CC6" w14:textId="77777777" w:rsidR="00225024" w:rsidRPr="00A527B8" w:rsidRDefault="00225024" w:rsidP="00225024">
            <w:pPr>
              <w:numPr>
                <w:ilvl w:val="0"/>
                <w:numId w:val="13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prawdopodobieństwa (K)</w:t>
            </w:r>
          </w:p>
          <w:p w14:paraId="2AB2E3D5" w14:textId="77777777" w:rsidR="00225024" w:rsidRPr="00A527B8" w:rsidRDefault="00225024" w:rsidP="00225024">
            <w:pPr>
              <w:numPr>
                <w:ilvl w:val="0"/>
                <w:numId w:val="1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(K-P)</w:t>
            </w:r>
          </w:p>
          <w:p w14:paraId="2BDB3C4B" w14:textId="77777777" w:rsidR="00225024" w:rsidRPr="00A527B8" w:rsidRDefault="00225024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wykres jako sposób prezentacji informacji (K)</w:t>
            </w:r>
          </w:p>
          <w:p w14:paraId="14A4E1E4" w14:textId="77777777" w:rsidR="00225024" w:rsidRPr="00A527B8" w:rsidRDefault="00225024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informacje z wykresu (K)</w:t>
            </w:r>
          </w:p>
        </w:tc>
      </w:tr>
      <w:tr w:rsidR="00BB5B66" w:rsidRPr="00A527B8" w14:paraId="0D2BD7CA" w14:textId="77777777" w:rsidTr="00BC7378">
        <w:tc>
          <w:tcPr>
            <w:tcW w:w="9062" w:type="dxa"/>
            <w:shd w:val="clear" w:color="auto" w:fill="CCECFF"/>
          </w:tcPr>
          <w:p w14:paraId="3DF578E6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14:paraId="633A1C2C" w14:textId="77777777" w:rsidTr="001B44CF">
        <w:tc>
          <w:tcPr>
            <w:tcW w:w="9062" w:type="dxa"/>
          </w:tcPr>
          <w:p w14:paraId="660217C1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zamienić procent na ułamek i odwrotnie (K-P)</w:t>
            </w:r>
          </w:p>
          <w:p w14:paraId="795629DE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procent danej liczby (K-P)</w:t>
            </w:r>
          </w:p>
          <w:p w14:paraId="799112EB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dane z diagramu procentowego (K-P)</w:t>
            </w:r>
          </w:p>
          <w:p w14:paraId="4D8FC984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danego jej procentu (P)</w:t>
            </w:r>
          </w:p>
          <w:p w14:paraId="2032A871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jakim procentem jednej liczby jest druga liczba (P)</w:t>
            </w:r>
          </w:p>
          <w:p w14:paraId="5274C892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(P)</w:t>
            </w:r>
          </w:p>
          <w:p w14:paraId="653F7ADA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punktu procentowego (P)</w:t>
            </w:r>
          </w:p>
          <w:p w14:paraId="4F58FA06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inflacji (P)</w:t>
            </w:r>
          </w:p>
          <w:p w14:paraId="237CA98C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większą lub mniejszą o dany procent (P)</w:t>
            </w:r>
          </w:p>
          <w:p w14:paraId="008132E2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o ile procent wzrosła lub zmniejszyła się liczba (P-R)</w:t>
            </w:r>
          </w:p>
          <w:p w14:paraId="7789C577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jej procentowego wzrostu (obniżki) (P-R)</w:t>
            </w:r>
          </w:p>
          <w:p w14:paraId="7B695D5D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dwóch latach (P)</w:t>
            </w:r>
          </w:p>
          <w:p w14:paraId="142FBD30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oprocentowanie, znając otrzymaną po roku kwotę i odsetki (P)</w:t>
            </w:r>
          </w:p>
          <w:p w14:paraId="06798C6B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(P)</w:t>
            </w:r>
          </w:p>
          <w:p w14:paraId="000C9E45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w kontekście praktycznym (P-R)</w:t>
            </w:r>
          </w:p>
          <w:p w14:paraId="7F2075C9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(P-R)</w:t>
            </w:r>
          </w:p>
          <w:p w14:paraId="1B538D1E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podatku VAT (K-P)</w:t>
            </w:r>
          </w:p>
          <w:p w14:paraId="6F598B24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podatku VAT oraz cenę brutto dla danej stawki VAT (K-P)</w:t>
            </w:r>
          </w:p>
          <w:p w14:paraId="593BDCB6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podatek od wynagrodzenia (K-P)</w:t>
            </w:r>
          </w:p>
          <w:p w14:paraId="688F1D0A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cenę netto, znając cenę brutto oraz VAT (P)</w:t>
            </w:r>
          </w:p>
          <w:p w14:paraId="5559EA30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diagramu (P)</w:t>
            </w:r>
          </w:p>
          <w:p w14:paraId="757A204E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diagramu (P)</w:t>
            </w:r>
          </w:p>
          <w:p w14:paraId="69364D9D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diagramu (K-P)</w:t>
            </w:r>
          </w:p>
          <w:p w14:paraId="634C74D9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(K-P)</w:t>
            </w:r>
          </w:p>
          <w:p w14:paraId="072B897E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dwie części w zadanym stosunku (P)</w:t>
            </w:r>
          </w:p>
          <w:p w14:paraId="2C466664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(P-R)</w:t>
            </w:r>
          </w:p>
          <w:p w14:paraId="23D2C5F9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(P-R)</w:t>
            </w:r>
          </w:p>
          <w:p w14:paraId="6801AB69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dwie części w zadanym stosunku (P)</w:t>
            </w:r>
          </w:p>
          <w:p w14:paraId="2319BFB3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(P-R)</w:t>
            </w:r>
          </w:p>
          <w:p w14:paraId="2DDC06BA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(P-R)</w:t>
            </w:r>
          </w:p>
          <w:p w14:paraId="6CFAD918" w14:textId="77777777" w:rsidR="00225024" w:rsidRPr="00A527B8" w:rsidRDefault="00225024" w:rsidP="00225024">
            <w:pPr>
              <w:numPr>
                <w:ilvl w:val="0"/>
                <w:numId w:val="1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(K-P)</w:t>
            </w:r>
          </w:p>
          <w:p w14:paraId="6E677184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(P)</w:t>
            </w:r>
          </w:p>
          <w:p w14:paraId="117AC247" w14:textId="77777777" w:rsidR="00225024" w:rsidRPr="00A527B8" w:rsidRDefault="00225024" w:rsidP="004E23F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(P)</w:t>
            </w:r>
          </w:p>
          <w:p w14:paraId="2D7BD1DF" w14:textId="77777777" w:rsidR="00225024" w:rsidRPr="00A527B8" w:rsidRDefault="00225024" w:rsidP="004E23F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 porównać informacje z kilku wykresów narysowanych w jednym układzie współrzędnych (P-R)</w:t>
            </w:r>
          </w:p>
          <w:p w14:paraId="022F14B5" w14:textId="77777777" w:rsidR="00BB5B66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układzie współrzędnych (P-R)</w:t>
            </w:r>
          </w:p>
        </w:tc>
      </w:tr>
      <w:tr w:rsidR="00BB5B66" w:rsidRPr="00A527B8" w14:paraId="0BC3BCFD" w14:textId="77777777" w:rsidTr="00BC7378">
        <w:tc>
          <w:tcPr>
            <w:tcW w:w="9062" w:type="dxa"/>
            <w:shd w:val="clear" w:color="auto" w:fill="CCECFF"/>
          </w:tcPr>
          <w:p w14:paraId="4757BB92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4772B96C" w14:textId="77777777" w:rsidTr="001B44CF">
        <w:tc>
          <w:tcPr>
            <w:tcW w:w="9062" w:type="dxa"/>
          </w:tcPr>
          <w:p w14:paraId="6F35ED6E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danego jej procentu (R)</w:t>
            </w:r>
          </w:p>
          <w:p w14:paraId="02E285A8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jakim procentem jednej liczby jest druga liczba (R)</w:t>
            </w:r>
          </w:p>
          <w:p w14:paraId="472E38B3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ze stężeniami procentowymi (R-D)</w:t>
            </w:r>
          </w:p>
          <w:p w14:paraId="53420D7C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promila (R)</w:t>
            </w:r>
          </w:p>
          <w:p w14:paraId="280C3274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promil danej liczby (R)</w:t>
            </w:r>
          </w:p>
          <w:p w14:paraId="76F84EE6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(R-W)</w:t>
            </w:r>
          </w:p>
          <w:p w14:paraId="2EF7C7B0" w14:textId="77777777"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o ile procent wzrosła lub zmniejszyła się liczba (P-R)</w:t>
            </w:r>
          </w:p>
          <w:p w14:paraId="72B487C5" w14:textId="77777777"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jej procentowego wzrostu (obniżki) (P-</w:t>
            </w:r>
            <w:r w:rsidR="002A4081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12C992CB" w14:textId="77777777"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w kontekście praktycznym (P-R)</w:t>
            </w:r>
          </w:p>
          <w:p w14:paraId="5A1143E5" w14:textId="77777777"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(P-</w:t>
            </w:r>
            <w:r w:rsidR="002A4081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63669356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kilku latach (R-D)</w:t>
            </w:r>
          </w:p>
          <w:p w14:paraId="712F40B3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(R-D)</w:t>
            </w:r>
          </w:p>
          <w:p w14:paraId="3CD219E6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(R-W)</w:t>
            </w:r>
          </w:p>
          <w:p w14:paraId="63386498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(R-W)</w:t>
            </w:r>
          </w:p>
          <w:p w14:paraId="05780579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informacje odczytane z różnych diagramów (R)</w:t>
            </w:r>
          </w:p>
          <w:p w14:paraId="687695CC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(R-W)</w:t>
            </w:r>
          </w:p>
          <w:p w14:paraId="285D9EB5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(R-W)</w:t>
            </w:r>
          </w:p>
          <w:p w14:paraId="2A9E594D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interpretować informacje odczytane z różnych diagramów (R-W)</w:t>
            </w:r>
          </w:p>
          <w:p w14:paraId="17D4A6C2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(R-W)</w:t>
            </w:r>
          </w:p>
          <w:p w14:paraId="540E1467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(P-R)</w:t>
            </w:r>
          </w:p>
          <w:p w14:paraId="3B31888A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(P-R)</w:t>
            </w:r>
          </w:p>
          <w:p w14:paraId="764FD6CB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 porównać informacje z kilku wykresów narysowanych w jednym układzie współrzędnych (P-R)</w:t>
            </w:r>
          </w:p>
          <w:p w14:paraId="6FF02094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układzie współrzędnych (P-R)</w:t>
            </w:r>
          </w:p>
          <w:p w14:paraId="6A1ED143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kilka części w zadanym stosunku (R-D)</w:t>
            </w:r>
          </w:p>
          <w:p w14:paraId="3B4EEF27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podziałem proporcjonalnym w kontekście praktycznym (R-D)</w:t>
            </w:r>
          </w:p>
          <w:p w14:paraId="5E396FA7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wielkość, znając jej część oraz stosunek, w jakim ją podzielono (R-D)</w:t>
            </w:r>
          </w:p>
          <w:p w14:paraId="5C7D3441" w14:textId="77777777" w:rsidR="00FB5EF8" w:rsidRPr="00A527B8" w:rsidRDefault="00FB5EF8" w:rsidP="002A4081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prawdopodobieństwa zdarzenia losowego (R)</w:t>
            </w:r>
          </w:p>
          <w:p w14:paraId="4A4A929B" w14:textId="77777777" w:rsidR="00FB5EF8" w:rsidRPr="00A527B8" w:rsidRDefault="00FB5EF8" w:rsidP="002A4081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(R)</w:t>
            </w:r>
          </w:p>
          <w:p w14:paraId="29E71ADA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(R-W)</w:t>
            </w:r>
          </w:p>
          <w:p w14:paraId="21FDEF2B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(R-W)</w:t>
            </w:r>
          </w:p>
          <w:p w14:paraId="25CD1386" w14:textId="77777777" w:rsidR="00FB5EF8" w:rsidRPr="00A527B8" w:rsidRDefault="00FB5EF8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lub kilku układach współrzędnych (R-D)</w:t>
            </w:r>
          </w:p>
        </w:tc>
      </w:tr>
      <w:tr w:rsidR="00BB5B66" w:rsidRPr="00A527B8" w14:paraId="14B7464E" w14:textId="77777777" w:rsidTr="00BC7378">
        <w:tc>
          <w:tcPr>
            <w:tcW w:w="9062" w:type="dxa"/>
            <w:shd w:val="clear" w:color="auto" w:fill="CCECFF"/>
          </w:tcPr>
          <w:p w14:paraId="1740317D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73814785" w14:textId="77777777" w:rsidTr="001B44CF">
        <w:tc>
          <w:tcPr>
            <w:tcW w:w="9062" w:type="dxa"/>
          </w:tcPr>
          <w:p w14:paraId="5610D329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ze stężeniami procentowymi (R-D)</w:t>
            </w:r>
          </w:p>
          <w:p w14:paraId="5E81A7E8" w14:textId="77777777" w:rsidR="00A800C6" w:rsidRPr="00A527B8" w:rsidRDefault="00A800C6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(R-W)</w:t>
            </w:r>
          </w:p>
          <w:p w14:paraId="2F134B38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jej procentowego wzrostu (obniżki) (R-D)</w:t>
            </w:r>
          </w:p>
          <w:p w14:paraId="12397851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kilku latach (R-D)</w:t>
            </w:r>
          </w:p>
          <w:p w14:paraId="41C96E27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(R-D)</w:t>
            </w:r>
          </w:p>
          <w:p w14:paraId="6793A6E2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(R-D)</w:t>
            </w:r>
          </w:p>
          <w:p w14:paraId="26760857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(R-W)</w:t>
            </w:r>
          </w:p>
          <w:p w14:paraId="192ABC16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(R-D)</w:t>
            </w:r>
          </w:p>
          <w:p w14:paraId="177E609A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(R-W)</w:t>
            </w:r>
          </w:p>
          <w:p w14:paraId="664CA7CB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(R-W)</w:t>
            </w:r>
          </w:p>
          <w:p w14:paraId="25CE0B43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(R-W)</w:t>
            </w:r>
          </w:p>
          <w:p w14:paraId="6C92CE1F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różnych diagramów (R-W)</w:t>
            </w:r>
          </w:p>
          <w:p w14:paraId="56FA71B9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(R-W)</w:t>
            </w:r>
          </w:p>
          <w:p w14:paraId="60E9A6CA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kilka części w zadanym stosunku (R-D)</w:t>
            </w:r>
          </w:p>
          <w:p w14:paraId="7EB07263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podziałem proporcjonalnym w kontekście praktycznym (R-D)</w:t>
            </w:r>
          </w:p>
          <w:p w14:paraId="52214C74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wielkość, znając jej część oraz stosunek, w jakim ją podzielono (R-D)</w:t>
            </w:r>
          </w:p>
          <w:p w14:paraId="627EEE28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(R-W)</w:t>
            </w:r>
          </w:p>
          <w:p w14:paraId="3A836393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(R-W)</w:t>
            </w:r>
          </w:p>
          <w:p w14:paraId="5D8FDF95" w14:textId="77777777" w:rsidR="00BB5B66" w:rsidRPr="00A527B8" w:rsidRDefault="006461B5" w:rsidP="006461B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lub kilku układach współrzędnych (R-D)</w:t>
            </w:r>
          </w:p>
        </w:tc>
      </w:tr>
      <w:tr w:rsidR="00BC7378" w:rsidRPr="00A527B8" w14:paraId="713D98C1" w14:textId="77777777" w:rsidTr="00BC7378">
        <w:tc>
          <w:tcPr>
            <w:tcW w:w="9062" w:type="dxa"/>
            <w:shd w:val="clear" w:color="auto" w:fill="CCECFF"/>
          </w:tcPr>
          <w:p w14:paraId="41A1A4D7" w14:textId="77777777"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10037C33" w14:textId="77777777" w:rsidTr="001B44CF">
        <w:tc>
          <w:tcPr>
            <w:tcW w:w="9062" w:type="dxa"/>
          </w:tcPr>
          <w:p w14:paraId="631A1D58" w14:textId="77777777" w:rsidR="00A800C6" w:rsidRPr="00A527B8" w:rsidRDefault="00A800C6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(R-W)</w:t>
            </w:r>
          </w:p>
          <w:p w14:paraId="7BE4B545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(R-W)</w:t>
            </w:r>
          </w:p>
          <w:p w14:paraId="100B2562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(R-W)</w:t>
            </w:r>
          </w:p>
          <w:p w14:paraId="16A5EA42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(R-W)</w:t>
            </w:r>
          </w:p>
          <w:p w14:paraId="7618AEA7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(R-W)</w:t>
            </w:r>
          </w:p>
          <w:p w14:paraId="2BF14437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różnych diagramów (R-W)</w:t>
            </w:r>
          </w:p>
          <w:p w14:paraId="61D2BC15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(R-W)</w:t>
            </w:r>
          </w:p>
          <w:p w14:paraId="6C86641E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(R-W)</w:t>
            </w:r>
          </w:p>
          <w:p w14:paraId="7ABBC1B7" w14:textId="77777777" w:rsidR="00BC737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(R-W)</w:t>
            </w:r>
          </w:p>
        </w:tc>
      </w:tr>
      <w:tr w:rsidR="00BB5B66" w:rsidRPr="00A527B8" w14:paraId="35AAA990" w14:textId="77777777" w:rsidTr="00BC7378">
        <w:tc>
          <w:tcPr>
            <w:tcW w:w="9062" w:type="dxa"/>
            <w:shd w:val="clear" w:color="auto" w:fill="99CCFF"/>
          </w:tcPr>
          <w:p w14:paraId="205345D4" w14:textId="77777777"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5. </w:t>
            </w:r>
            <w:r w:rsidR="00BB5B66" w:rsidRPr="00A527B8">
              <w:rPr>
                <w:b/>
                <w:sz w:val="20"/>
                <w:szCs w:val="20"/>
              </w:rPr>
              <w:t>GRANIASTOSŁUPY I OSTROSŁUPY</w:t>
            </w:r>
          </w:p>
        </w:tc>
      </w:tr>
      <w:tr w:rsidR="00BB5B66" w:rsidRPr="00A527B8" w14:paraId="48F79002" w14:textId="77777777" w:rsidTr="00BC7378">
        <w:tc>
          <w:tcPr>
            <w:tcW w:w="9062" w:type="dxa"/>
            <w:shd w:val="clear" w:color="auto" w:fill="CCECFF"/>
          </w:tcPr>
          <w:p w14:paraId="6F37C117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14:paraId="133FB6CD" w14:textId="77777777" w:rsidTr="001B44CF">
        <w:tc>
          <w:tcPr>
            <w:tcW w:w="9062" w:type="dxa"/>
          </w:tcPr>
          <w:p w14:paraId="5C5C71EB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prostopadłościanu i sześcianu oraz ich budowę (K)</w:t>
            </w:r>
          </w:p>
          <w:p w14:paraId="618B325D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graniastosłupa prostego i prawidłowego oraz ich budowę (K)</w:t>
            </w:r>
          </w:p>
          <w:p w14:paraId="34180C80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wzory na obliczanie pola powierzchni i objętości graniastosłupa (K)</w:t>
            </w:r>
          </w:p>
          <w:p w14:paraId="19A467DD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jednostki pola i objętości (K)</w:t>
            </w:r>
          </w:p>
          <w:p w14:paraId="53314933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tworzenia nazw graniastosłupów (K)</w:t>
            </w:r>
          </w:p>
          <w:p w14:paraId="24D2010C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obliczyć pole powierzchni i objętość graniastosłupa (K)</w:t>
            </w:r>
          </w:p>
          <w:p w14:paraId="277EE2D5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na modelu przekątną ściany bocznej, przekątną podstawy oraz przekątną graniastosłupa (K-P)</w:t>
            </w:r>
          </w:p>
          <w:p w14:paraId="49D0C511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ostrosłupa (K)</w:t>
            </w:r>
          </w:p>
          <w:p w14:paraId="69250626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ostrosłupa prawidłowego (K)</w:t>
            </w:r>
          </w:p>
          <w:p w14:paraId="4C69CC00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czworościanu i czworościanu foremnego (K)</w:t>
            </w:r>
          </w:p>
          <w:p w14:paraId="11C400EE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budowę ostrosłupa (K)</w:t>
            </w:r>
          </w:p>
          <w:p w14:paraId="276477A4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tworzenia nazw ostrosłupów (K)</w:t>
            </w:r>
          </w:p>
          <w:p w14:paraId="544E8580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wysokości ostrosłupa (K)</w:t>
            </w:r>
          </w:p>
          <w:p w14:paraId="63645ECF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liczbę wierzchołków, krawędzi i ścian ostrosłupa (K-P)</w:t>
            </w:r>
          </w:p>
          <w:p w14:paraId="1C9606D7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ostrosłup w rzucie równoległym (K-P)</w:t>
            </w:r>
          </w:p>
          <w:p w14:paraId="42911F33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siatki ostrosłupa (K)</w:t>
            </w:r>
          </w:p>
          <w:p w14:paraId="5466D11A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pola powierzchni ostrosłupa (K)</w:t>
            </w:r>
          </w:p>
          <w:p w14:paraId="0770A9AA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powierzchni ostrosłupa (K)</w:t>
            </w:r>
          </w:p>
          <w:p w14:paraId="0829A2B9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pola figury (K)</w:t>
            </w:r>
          </w:p>
          <w:p w14:paraId="40543D04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zasadę kreślenia siatki (K)</w:t>
            </w:r>
          </w:p>
          <w:p w14:paraId="7AB5A9ED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siatkę ostrosłupa prawidłowego (K-P)</w:t>
            </w:r>
          </w:p>
          <w:p w14:paraId="2644E362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(K-P)</w:t>
            </w:r>
          </w:p>
          <w:p w14:paraId="3BD3EADD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ostrosłupa prawidłowego (K-P)</w:t>
            </w:r>
          </w:p>
          <w:p w14:paraId="4BE5E5F8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objętości ostrosłupa (K)</w:t>
            </w:r>
          </w:p>
          <w:p w14:paraId="4DB43216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objętości figury (K)</w:t>
            </w:r>
          </w:p>
          <w:p w14:paraId="14F24B6A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(K – P)</w:t>
            </w:r>
          </w:p>
          <w:p w14:paraId="2E43D7AF" w14:textId="77777777" w:rsidR="00FB5EF8" w:rsidRPr="00A527B8" w:rsidRDefault="00FB5EF8" w:rsidP="00FB5EF8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wysokości ściany bocznej (K)</w:t>
            </w:r>
          </w:p>
          <w:p w14:paraId="7BB6148F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prostokątny, w którym występuje dany lub szukany odcinek (K-P)</w:t>
            </w:r>
          </w:p>
        </w:tc>
      </w:tr>
      <w:tr w:rsidR="00BB5B66" w:rsidRPr="00A527B8" w14:paraId="5C87BD96" w14:textId="77777777" w:rsidTr="00BC7378">
        <w:tc>
          <w:tcPr>
            <w:tcW w:w="9062" w:type="dxa"/>
            <w:shd w:val="clear" w:color="auto" w:fill="CCECFF"/>
          </w:tcPr>
          <w:p w14:paraId="0E548BE6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14:paraId="68F4A3E2" w14:textId="77777777" w:rsidTr="001B44CF">
        <w:tc>
          <w:tcPr>
            <w:tcW w:w="9062" w:type="dxa"/>
          </w:tcPr>
          <w:p w14:paraId="5E8104D3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graniastosłupa pochyłego (P)</w:t>
            </w:r>
          </w:p>
          <w:p w14:paraId="16A2EA9F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narysowanych graniastosłupów (P-R)</w:t>
            </w:r>
          </w:p>
          <w:p w14:paraId="030F92AF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na podstawie narysowanej jego siatki (P-R)</w:t>
            </w:r>
          </w:p>
          <w:p w14:paraId="077AEA8A" w14:textId="77777777" w:rsidR="00BB5B66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(P-R)</w:t>
            </w:r>
          </w:p>
          <w:p w14:paraId="118474FF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nazwy odcinków w graniastosłupie (P)</w:t>
            </w:r>
          </w:p>
          <w:p w14:paraId="21892256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na modelu przekątną ściany bocznej, przekątną podstawy oraz przekątną graniastosłupa (K-P)</w:t>
            </w:r>
          </w:p>
          <w:p w14:paraId="24F70151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w rzucie równoległym graniastosłupa prostego przekątne jego ścian oraz przekątne bryły (P-R)</w:t>
            </w:r>
          </w:p>
          <w:p w14:paraId="32FA47DF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twierdzenia Pitagorasa (P-R)</w:t>
            </w:r>
          </w:p>
          <w:p w14:paraId="46A40420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liczbę wierzchołków, krawędzi i ścian ostrosłupa (K-P)</w:t>
            </w:r>
          </w:p>
          <w:p w14:paraId="1D3F141C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ostrosłup w rzucie równoległym (K-P)</w:t>
            </w:r>
          </w:p>
          <w:p w14:paraId="17F3351D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sumę długości krawędzi ostrosłupa (P)</w:t>
            </w:r>
          </w:p>
          <w:p w14:paraId="68496330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obliczania pola powierzchni jako pola siatki (P)</w:t>
            </w:r>
          </w:p>
          <w:p w14:paraId="626F177B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siatkę ostrosłupa prawidłowego (K-P)</w:t>
            </w:r>
          </w:p>
          <w:p w14:paraId="5AE4AADD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(K-P)</w:t>
            </w:r>
          </w:p>
          <w:p w14:paraId="117BD0AE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ostrosłupa prawidłowego (K-P)</w:t>
            </w:r>
          </w:p>
          <w:p w14:paraId="5601685E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(P)</w:t>
            </w:r>
          </w:p>
          <w:p w14:paraId="0F0DD117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(K – P)</w:t>
            </w:r>
          </w:p>
          <w:p w14:paraId="201B2B43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(P)</w:t>
            </w:r>
          </w:p>
          <w:p w14:paraId="4D575CE4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prostokątny, w którym występuje dany lub szukany odcinek (K-P)</w:t>
            </w:r>
          </w:p>
          <w:p w14:paraId="2B936F78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do wyznaczania długości odcinków (P)</w:t>
            </w:r>
          </w:p>
          <w:p w14:paraId="522823DD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szukany odcinek, stosując twierdzenie Pitagorasa (P-R)</w:t>
            </w:r>
          </w:p>
        </w:tc>
      </w:tr>
      <w:tr w:rsidR="00BB5B66" w:rsidRPr="00A527B8" w14:paraId="0EDAA167" w14:textId="77777777" w:rsidTr="00BC7378">
        <w:tc>
          <w:tcPr>
            <w:tcW w:w="9062" w:type="dxa"/>
            <w:shd w:val="clear" w:color="auto" w:fill="CCECFF"/>
          </w:tcPr>
          <w:p w14:paraId="0C4003B3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522052" w:rsidRPr="00A527B8" w14:paraId="6FE6558B" w14:textId="77777777" w:rsidTr="00150765">
        <w:tc>
          <w:tcPr>
            <w:tcW w:w="9062" w:type="dxa"/>
          </w:tcPr>
          <w:p w14:paraId="746EA8CF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graniastosłupów (P-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544EF679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na podstawie narysowanej jego siatki (P-R)</w:t>
            </w:r>
          </w:p>
          <w:p w14:paraId="745261BC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(P-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W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177C6B13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w rzucie równoległym graniastosłupa prostego przekątne jego ścian oraz przekątne bryły (P-R)</w:t>
            </w:r>
          </w:p>
          <w:p w14:paraId="1B248275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obliczyć długość odcinka w graniastosłupie, korzystając z twierdzenia Pitagorasa (P-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62AD9213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szukany odcinek, stosując twierdzenie Pitagorasa (P-R)</w:t>
            </w:r>
          </w:p>
          <w:p w14:paraId="37C9DF5C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własności trójkątów prostokątnych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568A9AF2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sumę długości krawędzi ostrosłupa (R)</w:t>
            </w:r>
          </w:p>
          <w:p w14:paraId="1E671D8B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sumą długości krawędzi (R-D)</w:t>
            </w:r>
          </w:p>
          <w:p w14:paraId="74E518FC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siatki ostrosłupów (R)</w:t>
            </w:r>
          </w:p>
          <w:p w14:paraId="13FC844B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(R-D)</w:t>
            </w:r>
          </w:p>
          <w:p w14:paraId="596BF7C1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ostrosłupa (R-D)</w:t>
            </w:r>
          </w:p>
          <w:p w14:paraId="1E0C7E08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(R-W)</w:t>
            </w:r>
          </w:p>
          <w:p w14:paraId="604BC75B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(R)</w:t>
            </w:r>
          </w:p>
          <w:p w14:paraId="562BCEB7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14:paraId="69A62875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do wyznaczania długości odcinków (R)</w:t>
            </w:r>
          </w:p>
          <w:p w14:paraId="266AF283" w14:textId="77777777" w:rsidR="00522052" w:rsidRPr="00A527B8" w:rsidRDefault="00522052" w:rsidP="006461B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(R-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W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522052" w:rsidRPr="00A527B8" w14:paraId="4B5EB592" w14:textId="77777777" w:rsidTr="00150765">
        <w:tc>
          <w:tcPr>
            <w:tcW w:w="9062" w:type="dxa"/>
            <w:shd w:val="clear" w:color="auto" w:fill="CCECFF"/>
          </w:tcPr>
          <w:p w14:paraId="726C9A0C" w14:textId="77777777" w:rsidR="00522052" w:rsidRPr="00A527B8" w:rsidRDefault="00522052" w:rsidP="00150765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522052" w:rsidRPr="00A527B8" w14:paraId="3404189A" w14:textId="77777777" w:rsidTr="00150765">
        <w:tc>
          <w:tcPr>
            <w:tcW w:w="9062" w:type="dxa"/>
          </w:tcPr>
          <w:p w14:paraId="0B687B95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(R-D)</w:t>
            </w:r>
          </w:p>
          <w:p w14:paraId="4259B8ED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(R-W)</w:t>
            </w:r>
          </w:p>
          <w:p w14:paraId="071845FA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twierdzenia Pitagorasa (R-D)</w:t>
            </w:r>
          </w:p>
          <w:p w14:paraId="49412E2F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własności trójkątów prostokątnych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64959AE9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sumą długości krawędzi (R-D)</w:t>
            </w:r>
          </w:p>
          <w:p w14:paraId="5A64D4AE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(R-D)</w:t>
            </w:r>
          </w:p>
          <w:p w14:paraId="693FF099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ostrosłupa (R-D)</w:t>
            </w:r>
          </w:p>
          <w:p w14:paraId="54FE122B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(R-W)</w:t>
            </w:r>
          </w:p>
          <w:p w14:paraId="320BEDBD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14:paraId="0EAC37A4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i graniastosłupa (D – W)</w:t>
            </w:r>
          </w:p>
          <w:p w14:paraId="7FDF4918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(R-W)</w:t>
            </w:r>
          </w:p>
        </w:tc>
      </w:tr>
      <w:tr w:rsidR="00522052" w:rsidRPr="00A527B8" w14:paraId="10B3E8F0" w14:textId="77777777" w:rsidTr="00150765">
        <w:tc>
          <w:tcPr>
            <w:tcW w:w="9062" w:type="dxa"/>
            <w:shd w:val="clear" w:color="auto" w:fill="CCECFF"/>
          </w:tcPr>
          <w:p w14:paraId="1C30A197" w14:textId="77777777" w:rsidR="00522052" w:rsidRPr="00A527B8" w:rsidRDefault="00522052" w:rsidP="00150765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522052" w:rsidRPr="00A527B8" w14:paraId="5728FA33" w14:textId="77777777" w:rsidTr="00150765">
        <w:tc>
          <w:tcPr>
            <w:tcW w:w="9062" w:type="dxa"/>
          </w:tcPr>
          <w:p w14:paraId="60FBF2D0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(R-W)</w:t>
            </w:r>
          </w:p>
          <w:p w14:paraId="3C9EF52C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(R-W)</w:t>
            </w:r>
          </w:p>
          <w:p w14:paraId="39306A22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14:paraId="11646954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i graniastosłupa (D – W)</w:t>
            </w:r>
          </w:p>
          <w:p w14:paraId="54298039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(R-W)</w:t>
            </w:r>
          </w:p>
        </w:tc>
      </w:tr>
      <w:tr w:rsidR="00BB5B66" w:rsidRPr="00551631" w14:paraId="2FBE5AA3" w14:textId="77777777" w:rsidTr="00BC7378">
        <w:tc>
          <w:tcPr>
            <w:tcW w:w="9062" w:type="dxa"/>
            <w:shd w:val="clear" w:color="auto" w:fill="99CCFF"/>
          </w:tcPr>
          <w:p w14:paraId="25119CF0" w14:textId="77777777"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6. </w:t>
            </w:r>
            <w:r w:rsidR="00BB5B66" w:rsidRPr="00A527B8">
              <w:rPr>
                <w:b/>
                <w:sz w:val="20"/>
                <w:szCs w:val="20"/>
              </w:rPr>
              <w:t>SYMETRIE</w:t>
            </w:r>
          </w:p>
        </w:tc>
      </w:tr>
      <w:tr w:rsidR="00BB5B66" w:rsidRPr="00551631" w14:paraId="27AC068F" w14:textId="77777777" w:rsidTr="00BC7378">
        <w:tc>
          <w:tcPr>
            <w:tcW w:w="9062" w:type="dxa"/>
            <w:shd w:val="clear" w:color="auto" w:fill="CCECFF"/>
          </w:tcPr>
          <w:p w14:paraId="34A7E294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551631" w14:paraId="1692F3D7" w14:textId="77777777" w:rsidTr="001B44CF">
        <w:tc>
          <w:tcPr>
            <w:tcW w:w="9062" w:type="dxa"/>
          </w:tcPr>
          <w:p w14:paraId="0D8457AC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punktów symetrycznych względem prostej (K)</w:t>
            </w:r>
          </w:p>
          <w:p w14:paraId="29240C0C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figury symetryczne względem prostej (K)</w:t>
            </w:r>
          </w:p>
          <w:p w14:paraId="66EEE26D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punkt symetryczny do danego (K)</w:t>
            </w:r>
          </w:p>
          <w:p w14:paraId="75716708" w14:textId="77777777"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 xml:space="preserve">metrii osiowej, gdy figura i oś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nie mają punktów wspólnych (K)</w:t>
            </w:r>
          </w:p>
          <w:p w14:paraId="1A8A8C47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osi symetrii figury (K)</w:t>
            </w:r>
          </w:p>
          <w:p w14:paraId="503448B3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przykłady figur, które mają oś symetrii (K)</w:t>
            </w:r>
          </w:p>
          <w:p w14:paraId="00D5CAC1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symetralnej odcinka (K)</w:t>
            </w:r>
          </w:p>
          <w:p w14:paraId="24D00BC8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symetralną odcinka (K)</w:t>
            </w:r>
          </w:p>
          <w:p w14:paraId="5C60BDF0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konstrukcyjnie znajdować środek odcinka (K)</w:t>
            </w:r>
          </w:p>
          <w:p w14:paraId="06639411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dwusiecznej kąta i jej własności (K-P)</w:t>
            </w:r>
          </w:p>
          <w:p w14:paraId="35341350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dwusiecznej kąta i jej własności (K-P)</w:t>
            </w:r>
          </w:p>
          <w:p w14:paraId="29D5B450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dwusieczną kąta (K)</w:t>
            </w:r>
          </w:p>
          <w:p w14:paraId="06732926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punktów symetrycznych względem punktu (K)</w:t>
            </w:r>
          </w:p>
          <w:p w14:paraId="0AFE403E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figury symetryczne względem punktu (K)</w:t>
            </w:r>
          </w:p>
          <w:p w14:paraId="56F34F28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punkt symetryczny do danego (K)</w:t>
            </w:r>
          </w:p>
          <w:p w14:paraId="4F309A0E" w14:textId="77777777" w:rsidR="001B44CF" w:rsidRPr="00A527B8" w:rsidRDefault="001B44CF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symetrii środkowej, gdy środek symet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>rii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nie należy do figury (K)</w:t>
            </w:r>
          </w:p>
        </w:tc>
      </w:tr>
      <w:tr w:rsidR="00BB5B66" w:rsidRPr="00551631" w14:paraId="28BC9433" w14:textId="77777777" w:rsidTr="00BC7378">
        <w:tc>
          <w:tcPr>
            <w:tcW w:w="9062" w:type="dxa"/>
            <w:shd w:val="clear" w:color="auto" w:fill="CCECFF"/>
          </w:tcPr>
          <w:p w14:paraId="1EA13009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551631" w14:paraId="77785963" w14:textId="77777777" w:rsidTr="001B44CF">
        <w:tc>
          <w:tcPr>
            <w:tcW w:w="9062" w:type="dxa"/>
          </w:tcPr>
          <w:p w14:paraId="658E3494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własności punktów symetrycznych (P)</w:t>
            </w:r>
          </w:p>
          <w:p w14:paraId="1B83F99E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symetrii osiow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 xml:space="preserve">ej, gdy figura i oś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mają punkty wspólne (P)</w:t>
            </w:r>
          </w:p>
          <w:p w14:paraId="310BF2CC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figury osiowosymetrycznej (P)</w:t>
            </w:r>
          </w:p>
          <w:p w14:paraId="326E5221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narysować oś symetrii figury (P)</w:t>
            </w:r>
          </w:p>
          <w:p w14:paraId="4D51838B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 do figury osiowosymetrycznej, mając dane: oś symetrii oraz część figury (P)</w:t>
            </w:r>
          </w:p>
          <w:p w14:paraId="4B30573E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symetralnej odcinka i jej własności (P)</w:t>
            </w:r>
          </w:p>
          <w:p w14:paraId="188FC702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dwusiecznej kąta i jej własności (K-P)</w:t>
            </w:r>
          </w:p>
          <w:p w14:paraId="5ED25744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dwusiecznej kąta i jej własności (K-P)</w:t>
            </w:r>
          </w:p>
          <w:p w14:paraId="466AA6BE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rysować figury w symetrii 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>środkowej, gdy środek symetrii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należy do figury (P)</w:t>
            </w:r>
          </w:p>
          <w:p w14:paraId="048B951A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środek symetrii, względem którego punkty są symetryczne (P)</w:t>
            </w:r>
          </w:p>
          <w:p w14:paraId="79E3C442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własności punktów symetrycznych (P)</w:t>
            </w:r>
          </w:p>
          <w:p w14:paraId="31ED128F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środka symetrii figury (P)</w:t>
            </w:r>
          </w:p>
          <w:p w14:paraId="6EEDD814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przykłady figur, które mają środek symetrii (P)</w:t>
            </w:r>
          </w:p>
          <w:p w14:paraId="35877931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środek symetrii (P)</w:t>
            </w:r>
          </w:p>
          <w:p w14:paraId="29412571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środek symetrii figury (P)</w:t>
            </w:r>
          </w:p>
          <w:p w14:paraId="43463552" w14:textId="77777777"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symetrii odcinka (P)</w:t>
            </w:r>
          </w:p>
        </w:tc>
      </w:tr>
      <w:tr w:rsidR="00BB5B66" w:rsidRPr="00551631" w14:paraId="218360B0" w14:textId="77777777" w:rsidTr="00BC7378">
        <w:tc>
          <w:tcPr>
            <w:tcW w:w="9062" w:type="dxa"/>
            <w:shd w:val="clear" w:color="auto" w:fill="CCECFF"/>
          </w:tcPr>
          <w:p w14:paraId="5F0A198F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551631" w14:paraId="7BEB3164" w14:textId="77777777" w:rsidTr="001B44CF">
        <w:tc>
          <w:tcPr>
            <w:tcW w:w="9062" w:type="dxa"/>
          </w:tcPr>
          <w:p w14:paraId="4820FC54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oś symetrii, względem której figury są symetryczne (R)</w:t>
            </w:r>
          </w:p>
          <w:p w14:paraId="347D0BCA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3C3A2617" w14:textId="77777777"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(R-W)</w:t>
            </w:r>
          </w:p>
          <w:p w14:paraId="1DD414CD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wszystkie osie symetrii figury (R)</w:t>
            </w:r>
          </w:p>
          <w:p w14:paraId="6C2ECB25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(R-W)</w:t>
            </w:r>
          </w:p>
          <w:p w14:paraId="5A344001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figurę, tak by była osiowosymetryczna (R-D)</w:t>
            </w:r>
          </w:p>
          <w:p w14:paraId="2188400E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dzielić odcinek na 2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n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równych części (R)</w:t>
            </w:r>
          </w:p>
          <w:p w14:paraId="030E1CD3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dzielić kąt na 2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n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równych części (R)</w:t>
            </w:r>
          </w:p>
          <w:p w14:paraId="4F7485EC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kąty o miarach 15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22,5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44427C36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środek symetrii, względem którego figury są symetryczne (R)</w:t>
            </w:r>
          </w:p>
          <w:p w14:paraId="45A40D6A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41A387A1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(R-W)</w:t>
            </w:r>
          </w:p>
          <w:p w14:paraId="39970973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jeden środek symetrii (R)</w:t>
            </w:r>
          </w:p>
          <w:p w14:paraId="72525212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podawać przykłady figur będących jednocześnie osiowo- i środkowosymetrycznymi lub mających jedną z tych cech (R)</w:t>
            </w:r>
          </w:p>
          <w:p w14:paraId="5B237FD0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figur środkowosymetrycznych w zadaniach (R-W)</w:t>
            </w:r>
          </w:p>
        </w:tc>
      </w:tr>
      <w:tr w:rsidR="00BB5B66" w:rsidRPr="00551631" w14:paraId="1725F3C7" w14:textId="77777777" w:rsidTr="00BC7378">
        <w:tc>
          <w:tcPr>
            <w:tcW w:w="9062" w:type="dxa"/>
            <w:shd w:val="clear" w:color="auto" w:fill="CCECFF"/>
          </w:tcPr>
          <w:p w14:paraId="08D2B993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551631" w14:paraId="1739A65F" w14:textId="77777777" w:rsidTr="001B44CF">
        <w:tc>
          <w:tcPr>
            <w:tcW w:w="9062" w:type="dxa"/>
          </w:tcPr>
          <w:p w14:paraId="2605D5B0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48E383D9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(R-W)</w:t>
            </w:r>
          </w:p>
          <w:p w14:paraId="5B45FD8A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(R-W)</w:t>
            </w:r>
          </w:p>
          <w:p w14:paraId="271C6B94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figurę, tak by była osiowosymetryczna (R-D)</w:t>
            </w:r>
          </w:p>
          <w:p w14:paraId="0857DB72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symetralnej odcinka w zadaniach (D-W)</w:t>
            </w:r>
          </w:p>
          <w:p w14:paraId="2D8A4D40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dwusiecznej kąta w zadaniach (D-W)</w:t>
            </w:r>
          </w:p>
          <w:p w14:paraId="2DC269DE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kąty o miarach 15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22,5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1664266B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1B229643" w14:textId="77777777" w:rsidR="00703EA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(R-W)</w:t>
            </w:r>
          </w:p>
          <w:p w14:paraId="18EB5572" w14:textId="77777777"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figur środkowosymetrycznych w zadaniach (R-W)</w:t>
            </w:r>
          </w:p>
        </w:tc>
      </w:tr>
      <w:tr w:rsidR="00BC7378" w:rsidRPr="00551631" w14:paraId="1AB6D408" w14:textId="77777777" w:rsidTr="00BC7378">
        <w:tc>
          <w:tcPr>
            <w:tcW w:w="9062" w:type="dxa"/>
            <w:shd w:val="clear" w:color="auto" w:fill="CCECFF"/>
          </w:tcPr>
          <w:p w14:paraId="19B04795" w14:textId="77777777"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551631" w14:paraId="73A85F64" w14:textId="77777777" w:rsidTr="001B44CF">
        <w:tc>
          <w:tcPr>
            <w:tcW w:w="9062" w:type="dxa"/>
          </w:tcPr>
          <w:p w14:paraId="72F0F385" w14:textId="77777777" w:rsidR="006461B5" w:rsidRPr="00A527B8" w:rsidRDefault="006461B5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20BB337F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(R-W)</w:t>
            </w:r>
          </w:p>
          <w:p w14:paraId="48B3647B" w14:textId="77777777" w:rsidR="00703EA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(R-W)</w:t>
            </w:r>
          </w:p>
          <w:p w14:paraId="25229841" w14:textId="77777777" w:rsidR="001B44CF" w:rsidRPr="00A527B8" w:rsidRDefault="001B44CF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symetralnej odcinka w zadaniach (D-W)</w:t>
            </w:r>
          </w:p>
          <w:p w14:paraId="3B37B9B9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dwusiecznej kąta w zadaniach (D-W)</w:t>
            </w:r>
          </w:p>
          <w:p w14:paraId="63DCCC51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28971EA9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(R-W)</w:t>
            </w:r>
          </w:p>
          <w:p w14:paraId="48800E10" w14:textId="77777777" w:rsidR="00BC7378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figur środkowosymetrycznych w zadaniach (R-W)</w:t>
            </w:r>
          </w:p>
        </w:tc>
      </w:tr>
    </w:tbl>
    <w:p w14:paraId="1D606888" w14:textId="77777777"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14:paraId="34C71A39" w14:textId="77777777" w:rsidTr="00BC7378">
        <w:tc>
          <w:tcPr>
            <w:tcW w:w="9062" w:type="dxa"/>
            <w:shd w:val="clear" w:color="auto" w:fill="99CCFF"/>
          </w:tcPr>
          <w:p w14:paraId="1696DDC9" w14:textId="77777777" w:rsidR="00BB5B66" w:rsidRPr="00A527B8" w:rsidRDefault="007B269D" w:rsidP="00BB5B66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7. </w:t>
            </w:r>
            <w:r w:rsidR="00BB5B66" w:rsidRPr="00A527B8">
              <w:rPr>
                <w:b/>
                <w:sz w:val="20"/>
                <w:szCs w:val="20"/>
              </w:rPr>
              <w:t>KOŁA I OKRĘGI</w:t>
            </w:r>
          </w:p>
        </w:tc>
      </w:tr>
      <w:tr w:rsidR="00BB5B66" w:rsidRPr="00A527B8" w14:paraId="7189DE72" w14:textId="77777777" w:rsidTr="00BC7378">
        <w:tc>
          <w:tcPr>
            <w:tcW w:w="9062" w:type="dxa"/>
            <w:shd w:val="clear" w:color="auto" w:fill="CCECFF"/>
          </w:tcPr>
          <w:p w14:paraId="5545CB02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14:paraId="2DC578EB" w14:textId="77777777" w:rsidTr="001B44CF">
        <w:tc>
          <w:tcPr>
            <w:tcW w:w="9062" w:type="dxa"/>
          </w:tcPr>
          <w:p w14:paraId="5127A9A2" w14:textId="77777777" w:rsidR="00703EA0" w:rsidRPr="00A527B8" w:rsidRDefault="00703EA0" w:rsidP="00703EA0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okręgów rozłącznych, przecinających się i stycznych (K)</w:t>
            </w:r>
          </w:p>
          <w:p w14:paraId="79A38D2E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długości okręgu (K)</w:t>
            </w:r>
          </w:p>
          <w:p w14:paraId="126C1C0B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zna liczbę </w:t>
            </w:r>
            <w:r w:rsidRPr="00A527B8">
              <w:rPr>
                <w:rFonts w:ascii="Calibri" w:hAnsi="Calibri" w:cs="Calibri"/>
                <w:sz w:val="20"/>
                <w:szCs w:val="20"/>
              </w:rPr>
              <w:sym w:font="Symbol" w:char="F070"/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(K)</w:t>
            </w:r>
          </w:p>
          <w:p w14:paraId="587C8F10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okręgu, znając jego promień lub średnicę (K-P)</w:t>
            </w:r>
          </w:p>
          <w:p w14:paraId="3D893413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koła (K)</w:t>
            </w:r>
          </w:p>
          <w:p w14:paraId="539F9FE2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promień lub średnicę (K-P)</w:t>
            </w:r>
          </w:p>
        </w:tc>
      </w:tr>
      <w:tr w:rsidR="00BB5B66" w:rsidRPr="00A527B8" w14:paraId="5F07D60C" w14:textId="77777777" w:rsidTr="00BC7378">
        <w:tc>
          <w:tcPr>
            <w:tcW w:w="9062" w:type="dxa"/>
            <w:shd w:val="clear" w:color="auto" w:fill="CCECFF"/>
          </w:tcPr>
          <w:p w14:paraId="0BBCA4B8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dostateczną (oprócz spełnienia wymagań na ocenę dopuszczającą). Uczeń:</w:t>
            </w:r>
          </w:p>
        </w:tc>
      </w:tr>
      <w:tr w:rsidR="00BB5B66" w:rsidRPr="00A527B8" w14:paraId="52BA63DD" w14:textId="77777777" w:rsidTr="001B44CF">
        <w:tc>
          <w:tcPr>
            <w:tcW w:w="9062" w:type="dxa"/>
          </w:tcPr>
          <w:p w14:paraId="4AAB74D5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rozpoznać wzajemne położenie prostej i okręgu (P)</w:t>
            </w:r>
          </w:p>
          <w:p w14:paraId="2EADED7D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stycznej do okręgu (P)</w:t>
            </w:r>
          </w:p>
          <w:p w14:paraId="617CB3A4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rozpoznać styczną do okręgu (P)</w:t>
            </w:r>
          </w:p>
          <w:p w14:paraId="0804959D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wie, że styczna do okręgu jest prostopadła do promienia poprowadzonego do punktu styczności (P)</w:t>
            </w:r>
          </w:p>
          <w:p w14:paraId="32EC6541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konstruować styczną do okręgu, przechodzącą przez dany punkt na okręgu (P)</w:t>
            </w:r>
          </w:p>
          <w:p w14:paraId="31F53173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(P-R)</w:t>
            </w:r>
          </w:p>
          <w:p w14:paraId="2676E384" w14:textId="77777777" w:rsidR="00703EA0" w:rsidRPr="00A527B8" w:rsidRDefault="00703EA0" w:rsidP="00703EA0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określić wzajemne położenie dwóch okręgów, znając ich promienie i odległość między ich środkami (P)</w:t>
            </w:r>
          </w:p>
          <w:p w14:paraId="3A031785" w14:textId="77777777" w:rsidR="00703EA0" w:rsidRPr="00A527B8" w:rsidRDefault="00703EA0" w:rsidP="00703EA0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odległość między środkami okręgów, znając ich promienie i położenie (P)</w:t>
            </w:r>
          </w:p>
          <w:p w14:paraId="23AA179E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(P)</w:t>
            </w:r>
          </w:p>
          <w:p w14:paraId="4F58DB1E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okręgu, znając jego promień lub średnicę (K-P)</w:t>
            </w:r>
          </w:p>
          <w:p w14:paraId="1EDAFC1F" w14:textId="77777777" w:rsidR="00703EA0" w:rsidRPr="00A527B8" w:rsidRDefault="00703EA0" w:rsidP="00703EA0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okręgu, znając jego długość (P)</w:t>
            </w:r>
          </w:p>
          <w:p w14:paraId="5206EC28" w14:textId="77777777" w:rsidR="00703EA0" w:rsidRPr="00A527B8" w:rsidRDefault="00703EA0" w:rsidP="00703EA0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obwód figury składającej się wielokrotności ćwiartek okręgu (P)</w:t>
            </w:r>
          </w:p>
          <w:p w14:paraId="6E9E8B87" w14:textId="77777777" w:rsidR="006461B5" w:rsidRPr="00A527B8" w:rsidRDefault="006461B5" w:rsidP="00703EA0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(P)</w:t>
            </w:r>
          </w:p>
          <w:p w14:paraId="535BA171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promień lub średnicę (K-P)</w:t>
            </w:r>
          </w:p>
          <w:p w14:paraId="7D4D5F5D" w14:textId="77777777" w:rsidR="004E23F0" w:rsidRPr="00A527B8" w:rsidRDefault="00703EA0" w:rsidP="00703EA0">
            <w:pPr>
              <w:numPr>
                <w:ilvl w:val="0"/>
                <w:numId w:val="2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koła, znając jego pole (P)</w:t>
            </w:r>
          </w:p>
          <w:p w14:paraId="1C506188" w14:textId="77777777" w:rsidR="00BB5B66" w:rsidRPr="00A527B8" w:rsidRDefault="00703EA0" w:rsidP="00703EA0">
            <w:pPr>
              <w:numPr>
                <w:ilvl w:val="0"/>
                <w:numId w:val="2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porównywaniem pól figur (P)</w:t>
            </w:r>
          </w:p>
        </w:tc>
      </w:tr>
      <w:tr w:rsidR="00BB5B66" w:rsidRPr="00A527B8" w14:paraId="3C33F714" w14:textId="77777777" w:rsidTr="00BC7378">
        <w:tc>
          <w:tcPr>
            <w:tcW w:w="9062" w:type="dxa"/>
            <w:shd w:val="clear" w:color="auto" w:fill="CCECFF"/>
          </w:tcPr>
          <w:p w14:paraId="5395FDBC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06C02F5A" w14:textId="77777777" w:rsidTr="001B44CF">
        <w:tc>
          <w:tcPr>
            <w:tcW w:w="9062" w:type="dxa"/>
          </w:tcPr>
          <w:p w14:paraId="309A95AE" w14:textId="77777777" w:rsidR="004E23F0" w:rsidRPr="00A527B8" w:rsidRDefault="004E23F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(P-R)</w:t>
            </w:r>
          </w:p>
          <w:p w14:paraId="356CFEC4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twierdzenie o równości długości odcinków na ramionach kąta wyznaczonych przez wierzchołek kąta i punkty styczności (R)</w:t>
            </w:r>
          </w:p>
          <w:p w14:paraId="317674C7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konstruować okrąg styczny do prostej w danym punkcie (R)</w:t>
            </w:r>
          </w:p>
          <w:p w14:paraId="286ACC63" w14:textId="77777777" w:rsidR="00BB5B66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14:paraId="242FC07E" w14:textId="77777777"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określić wzajemne położenie dwóch okręgów, znając ich promienie i odległość między ich środkami (R)</w:t>
            </w:r>
          </w:p>
          <w:p w14:paraId="56F86309" w14:textId="77777777"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odległość między środkami okręgów, znając ich promienie i położenie (R-D)</w:t>
            </w:r>
          </w:p>
          <w:p w14:paraId="11FC3221" w14:textId="77777777"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(R-D)</w:t>
            </w:r>
          </w:p>
          <w:p w14:paraId="131BD802" w14:textId="77777777"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(R-W)</w:t>
            </w:r>
          </w:p>
          <w:p w14:paraId="2E3A8B29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rozumie sposób wyznaczenia liczby </w:t>
            </w:r>
            <w:r w:rsidRPr="00A527B8">
              <w:rPr>
                <w:rFonts w:ascii="Calibri" w:hAnsi="Calibri" w:cs="Calibri"/>
                <w:sz w:val="20"/>
                <w:szCs w:val="20"/>
              </w:rPr>
              <w:sym w:font="Symbol" w:char="F070"/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(R)</w:t>
            </w:r>
          </w:p>
          <w:p w14:paraId="16F973D9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okręgu (R-D)</w:t>
            </w:r>
          </w:p>
          <w:p w14:paraId="7ADDF809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(R-D)</w:t>
            </w:r>
          </w:p>
          <w:p w14:paraId="308177EB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koła, znając jego pole (R)</w:t>
            </w:r>
          </w:p>
          <w:p w14:paraId="71E23594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pole pierścienia kołowego, znając promienie lub średnice kół ograniczających pierścień (R)</w:t>
            </w:r>
          </w:p>
          <w:p w14:paraId="0E2E6C59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obwód i odwrotnie (R-D)</w:t>
            </w:r>
          </w:p>
          <w:p w14:paraId="25FF564B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nietypowej figury, wykorzystując wzór na pole koła (R-D)</w:t>
            </w:r>
          </w:p>
          <w:p w14:paraId="4F9E4B6B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pól figur (R-D)</w:t>
            </w:r>
          </w:p>
        </w:tc>
      </w:tr>
      <w:tr w:rsidR="00BB5B66" w:rsidRPr="00A527B8" w14:paraId="166BAAE0" w14:textId="77777777" w:rsidTr="00BC7378">
        <w:tc>
          <w:tcPr>
            <w:tcW w:w="9062" w:type="dxa"/>
            <w:shd w:val="clear" w:color="auto" w:fill="CCECFF"/>
          </w:tcPr>
          <w:p w14:paraId="15E53D41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20800A8F" w14:textId="77777777" w:rsidTr="001B44CF">
        <w:tc>
          <w:tcPr>
            <w:tcW w:w="9062" w:type="dxa"/>
          </w:tcPr>
          <w:p w14:paraId="3B87190F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14:paraId="48D92B71" w14:textId="77777777"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odległość między środkami okręgów, znając ich promienie i położenie (R-D)</w:t>
            </w:r>
          </w:p>
          <w:p w14:paraId="4E646378" w14:textId="77777777"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(R-D)</w:t>
            </w:r>
          </w:p>
          <w:p w14:paraId="7C48CF20" w14:textId="77777777"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(R-W)</w:t>
            </w:r>
          </w:p>
          <w:p w14:paraId="103F0B58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okręgu (R-D)</w:t>
            </w:r>
          </w:p>
          <w:p w14:paraId="5DA2E73D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(R-D)</w:t>
            </w:r>
          </w:p>
          <w:p w14:paraId="4D8DF8CF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obliczyć pole koła, znając jego obwód i odwrotnie (R-D)</w:t>
            </w:r>
          </w:p>
          <w:p w14:paraId="5A8EFB62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nietypowej figury, wykorzystując wzór na pole koła (R-D)</w:t>
            </w:r>
          </w:p>
          <w:p w14:paraId="3A4EC4CE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pól figur (R-D)</w:t>
            </w:r>
          </w:p>
          <w:p w14:paraId="7AE0E361" w14:textId="77777777" w:rsidR="00BB5B66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obwodami i polami figur (D-W)</w:t>
            </w:r>
          </w:p>
        </w:tc>
      </w:tr>
      <w:tr w:rsidR="00BC7378" w:rsidRPr="00A527B8" w14:paraId="0B1EE995" w14:textId="77777777" w:rsidTr="00BC7378">
        <w:tc>
          <w:tcPr>
            <w:tcW w:w="9062" w:type="dxa"/>
            <w:shd w:val="clear" w:color="auto" w:fill="CCECFF"/>
          </w:tcPr>
          <w:p w14:paraId="6B21CF69" w14:textId="77777777"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7F5C6B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1EBA5E5A" w14:textId="77777777" w:rsidTr="001B44CF">
        <w:tc>
          <w:tcPr>
            <w:tcW w:w="9062" w:type="dxa"/>
          </w:tcPr>
          <w:p w14:paraId="3BF3A51D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14:paraId="0D1214EB" w14:textId="77777777"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(R-W)</w:t>
            </w:r>
          </w:p>
          <w:p w14:paraId="09B92483" w14:textId="77777777" w:rsidR="00BC7378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obwodami i polami figur (D-W)</w:t>
            </w:r>
          </w:p>
        </w:tc>
      </w:tr>
      <w:tr w:rsidR="00BB5B66" w:rsidRPr="00A527B8" w14:paraId="1F48C417" w14:textId="77777777" w:rsidTr="00BC7378">
        <w:tc>
          <w:tcPr>
            <w:tcW w:w="9062" w:type="dxa"/>
            <w:shd w:val="clear" w:color="auto" w:fill="99CCFF"/>
          </w:tcPr>
          <w:p w14:paraId="351C71DC" w14:textId="77777777" w:rsidR="00BB5B66" w:rsidRPr="00A527B8" w:rsidRDefault="007B269D" w:rsidP="007B26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8. </w:t>
            </w:r>
            <w:r w:rsidR="00BB5B66" w:rsidRPr="00A527B8">
              <w:rPr>
                <w:b/>
                <w:sz w:val="20"/>
                <w:szCs w:val="20"/>
              </w:rPr>
              <w:t>RACHUNEK PRAWDOPODOBIEŃSTWA</w:t>
            </w:r>
          </w:p>
        </w:tc>
      </w:tr>
      <w:tr w:rsidR="00BB5B66" w:rsidRPr="00A527B8" w14:paraId="5B1329E7" w14:textId="77777777" w:rsidTr="00BC7378">
        <w:tc>
          <w:tcPr>
            <w:tcW w:w="9062" w:type="dxa"/>
            <w:shd w:val="clear" w:color="auto" w:fill="CCECFF"/>
          </w:tcPr>
          <w:p w14:paraId="45975E8D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ymagania na ocenę dopuszczającą. </w:t>
            </w:r>
            <w:r w:rsidR="00150765" w:rsidRPr="00A527B8">
              <w:rPr>
                <w:rFonts w:asciiTheme="minorHAns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BB5B66" w:rsidRPr="00A527B8" w14:paraId="46A72189" w14:textId="77777777" w:rsidTr="001B44CF">
        <w:tc>
          <w:tcPr>
            <w:tcW w:w="9062" w:type="dxa"/>
          </w:tcPr>
          <w:p w14:paraId="093B653A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wzór na obliczanie prawdopodobieństwa (K)</w:t>
            </w:r>
          </w:p>
        </w:tc>
      </w:tr>
      <w:tr w:rsidR="00BB5B66" w:rsidRPr="00A527B8" w14:paraId="6563024D" w14:textId="77777777" w:rsidTr="00BC7378">
        <w:tc>
          <w:tcPr>
            <w:tcW w:w="9062" w:type="dxa"/>
            <w:shd w:val="clear" w:color="auto" w:fill="CCECFF"/>
          </w:tcPr>
          <w:p w14:paraId="14BE58D8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14:paraId="56956EBE" w14:textId="77777777" w:rsidTr="001B44CF">
        <w:tc>
          <w:tcPr>
            <w:tcW w:w="9062" w:type="dxa"/>
          </w:tcPr>
          <w:p w14:paraId="225C27C7" w14:textId="77777777" w:rsidR="00703EA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 xml:space="preserve">wie, że wyniki doświadczeń losowych można przedstawić w różny sposób (P)  </w:t>
            </w:r>
          </w:p>
          <w:p w14:paraId="446ED509" w14:textId="77777777" w:rsidR="00703EA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opisać wyniki doświadczeń losowych lub przedstawić je za pomocą tabeli (P)</w:t>
            </w:r>
          </w:p>
          <w:p w14:paraId="6AEF88A4" w14:textId="77777777" w:rsidR="004E23F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wykorzystując sporządzony przez siebie opis lub tabelę (P)</w:t>
            </w:r>
          </w:p>
          <w:p w14:paraId="0259FBA2" w14:textId="77777777" w:rsidR="00703EA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dwóch wyborów, stosując regułę mnożenia (P-R)</w:t>
            </w:r>
          </w:p>
          <w:p w14:paraId="511739A9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sposoby obliczania liczby zdarzeń losowych (P)</w:t>
            </w:r>
          </w:p>
          <w:p w14:paraId="030BF100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 xml:space="preserve">umie wykorzystać tabelę do obliczenia prawdopodobieństwa zdarzenia (P) </w:t>
            </w:r>
          </w:p>
          <w:p w14:paraId="7C2946FE" w14:textId="77777777" w:rsidR="00BB5B66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(P)</w:t>
            </w:r>
          </w:p>
        </w:tc>
      </w:tr>
      <w:tr w:rsidR="00BB5B66" w:rsidRPr="00A527B8" w14:paraId="7C4A87EB" w14:textId="77777777" w:rsidTr="00BC7378">
        <w:tc>
          <w:tcPr>
            <w:tcW w:w="9062" w:type="dxa"/>
            <w:shd w:val="clear" w:color="auto" w:fill="CCECFF"/>
          </w:tcPr>
          <w:p w14:paraId="3DC65227" w14:textId="77777777" w:rsidR="00BB5B66" w:rsidRPr="00A527B8" w:rsidRDefault="00BB5B66" w:rsidP="00150765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5168F45E" w14:textId="77777777" w:rsidTr="001B44CF">
        <w:tc>
          <w:tcPr>
            <w:tcW w:w="9062" w:type="dxa"/>
          </w:tcPr>
          <w:p w14:paraId="524D35D6" w14:textId="77777777" w:rsidR="00A800C6" w:rsidRPr="00A527B8" w:rsidRDefault="00A800C6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dwóch wyborów, stosując regułę mnożenia (P-R)</w:t>
            </w:r>
          </w:p>
          <w:p w14:paraId="77172922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trzech i więcej wyborów, stosując regułę mnożenia (R-D)</w:t>
            </w:r>
          </w:p>
          <w:p w14:paraId="4E91E7C0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regułę mnożenia oraz regułę dodawania (R-D)</w:t>
            </w:r>
          </w:p>
          <w:p w14:paraId="4E7487E4" w14:textId="77777777" w:rsidR="00BB5B66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własne metody (R-W)</w:t>
            </w:r>
          </w:p>
          <w:p w14:paraId="678E192E" w14:textId="77777777" w:rsidR="00703EA0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(R-W)</w:t>
            </w:r>
          </w:p>
        </w:tc>
      </w:tr>
      <w:tr w:rsidR="00BB5B66" w:rsidRPr="00A527B8" w14:paraId="68FDEBB0" w14:textId="77777777" w:rsidTr="00BC7378">
        <w:tc>
          <w:tcPr>
            <w:tcW w:w="9062" w:type="dxa"/>
            <w:shd w:val="clear" w:color="auto" w:fill="CCECFF"/>
          </w:tcPr>
          <w:p w14:paraId="4273A140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7F5C6B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176A512F" w14:textId="77777777" w:rsidTr="001B44CF">
        <w:tc>
          <w:tcPr>
            <w:tcW w:w="9062" w:type="dxa"/>
          </w:tcPr>
          <w:p w14:paraId="7047BE2A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trzech i więcej wyborów, stosując regułę mnożenia (R-D)</w:t>
            </w:r>
          </w:p>
          <w:p w14:paraId="0B573B6F" w14:textId="77777777" w:rsidR="004E23F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regułę mnożenia oraz regułę dodawania (R-D)</w:t>
            </w:r>
          </w:p>
          <w:p w14:paraId="2C8FD3A3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własne metody (R-W)</w:t>
            </w:r>
          </w:p>
          <w:p w14:paraId="24B6E48A" w14:textId="77777777" w:rsidR="00BB5B66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(R-W)</w:t>
            </w:r>
          </w:p>
        </w:tc>
      </w:tr>
      <w:tr w:rsidR="00BC7378" w:rsidRPr="00A527B8" w14:paraId="32690820" w14:textId="77777777" w:rsidTr="00BC7378">
        <w:tc>
          <w:tcPr>
            <w:tcW w:w="9062" w:type="dxa"/>
            <w:shd w:val="clear" w:color="auto" w:fill="CCECFF"/>
          </w:tcPr>
          <w:p w14:paraId="64B943C0" w14:textId="77777777" w:rsidR="00BC7378" w:rsidRPr="00A527B8" w:rsidRDefault="00BC7378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7F5C6B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29165400" w14:textId="77777777" w:rsidTr="001B44CF">
        <w:tc>
          <w:tcPr>
            <w:tcW w:w="9062" w:type="dxa"/>
          </w:tcPr>
          <w:p w14:paraId="02697245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własne metody (R-W)</w:t>
            </w:r>
          </w:p>
          <w:p w14:paraId="22516EDA" w14:textId="77777777" w:rsidR="00BC7378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(R-W)</w:t>
            </w:r>
          </w:p>
        </w:tc>
      </w:tr>
    </w:tbl>
    <w:p w14:paraId="402CC334" w14:textId="77777777" w:rsidR="000974B8" w:rsidRDefault="000974B8" w:rsidP="00D40E63"/>
    <w:sectPr w:rsidR="000974B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B0CDB" w14:textId="77777777" w:rsidR="00373B85" w:rsidRDefault="00373B85" w:rsidP="00B86BAE">
      <w:pPr>
        <w:spacing w:after="0" w:line="240" w:lineRule="auto"/>
      </w:pPr>
      <w:r>
        <w:separator/>
      </w:r>
    </w:p>
  </w:endnote>
  <w:endnote w:type="continuationSeparator" w:id="0">
    <w:p w14:paraId="390BBEC4" w14:textId="77777777" w:rsidR="00373B85" w:rsidRDefault="00373B85" w:rsidP="00B86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umanist521PL-Roman, 'MS Mincho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8FB52" w14:textId="77777777" w:rsidR="00B86BAE" w:rsidRDefault="00B86BAE" w:rsidP="00B86BAE">
    <w:pPr>
      <w:pStyle w:val="Stopka"/>
      <w:ind w:right="360"/>
      <w:jc w:val="center"/>
      <w:rPr>
        <w:rFonts w:ascii="Arial" w:hAnsi="Arial" w:cs="Arial"/>
        <w:sz w:val="19"/>
        <w:szCs w:val="19"/>
      </w:rPr>
    </w:pPr>
    <w:r>
      <w:rPr>
        <w:rFonts w:ascii="Arial" w:hAnsi="Arial" w:cs="Arial"/>
        <w:sz w:val="19"/>
        <w:szCs w:val="19"/>
      </w:rPr>
      <w:t xml:space="preserve">Dokument pochodzi ze strony </w:t>
    </w:r>
    <w:r>
      <w:rPr>
        <w:rFonts w:ascii="Arial" w:hAnsi="Arial" w:cs="Arial"/>
        <w:b/>
        <w:color w:val="339966"/>
        <w:sz w:val="19"/>
        <w:szCs w:val="19"/>
      </w:rPr>
      <w:t>www.gwo.pl</w:t>
    </w:r>
  </w:p>
  <w:p w14:paraId="12EE2BF8" w14:textId="77777777" w:rsidR="00B86BAE" w:rsidRDefault="00B86BAE" w:rsidP="00B86BAE">
    <w:pPr>
      <w:pStyle w:val="Stopka"/>
      <w:jc w:val="center"/>
    </w:pPr>
  </w:p>
  <w:p w14:paraId="56197EE4" w14:textId="77777777" w:rsidR="00B86BAE" w:rsidRDefault="00B86B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69BB7" w14:textId="77777777" w:rsidR="00373B85" w:rsidRDefault="00373B85" w:rsidP="00B86BAE">
      <w:pPr>
        <w:spacing w:after="0" w:line="240" w:lineRule="auto"/>
      </w:pPr>
      <w:r>
        <w:separator/>
      </w:r>
    </w:p>
  </w:footnote>
  <w:footnote w:type="continuationSeparator" w:id="0">
    <w:p w14:paraId="48B5ECA0" w14:textId="77777777" w:rsidR="00373B85" w:rsidRDefault="00373B85" w:rsidP="00B86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8B471" w14:textId="77777777" w:rsidR="00B86BAE" w:rsidRPr="00B86BAE" w:rsidRDefault="00B86BAE" w:rsidP="00B86BAE">
    <w:pPr>
      <w:pStyle w:val="Nagwek"/>
      <w:jc w:val="center"/>
      <w:rPr>
        <w:rFonts w:ascii="Arial" w:hAnsi="Arial" w:cs="Arial"/>
        <w:sz w:val="16"/>
        <w:szCs w:val="16"/>
        <w:lang w:eastAsia="pl-PL"/>
      </w:rPr>
    </w:pPr>
    <w:r w:rsidRPr="00B86BAE">
      <w:rPr>
        <w:rFonts w:ascii="Arial" w:hAnsi="Arial" w:cs="Arial"/>
        <w:b/>
        <w:i/>
        <w:color w:val="FF6600"/>
        <w:sz w:val="16"/>
        <w:szCs w:val="16"/>
        <w:lang w:eastAsia="pl-PL"/>
      </w:rPr>
      <w:t>Matematyka z plusem</w:t>
    </w:r>
    <w:r w:rsidRPr="00B86BAE">
      <w:rPr>
        <w:rFonts w:ascii="Arial" w:hAnsi="Arial" w:cs="Arial"/>
        <w:b/>
        <w:color w:val="FF6600"/>
        <w:sz w:val="16"/>
        <w:szCs w:val="16"/>
        <w:lang w:eastAsia="pl-PL"/>
      </w:rPr>
      <w:t xml:space="preserve"> </w:t>
    </w:r>
    <w:r w:rsidRPr="00B86BAE">
      <w:rPr>
        <w:rFonts w:ascii="Arial" w:hAnsi="Arial" w:cs="Arial"/>
        <w:sz w:val="16"/>
        <w:szCs w:val="16"/>
        <w:lang w:eastAsia="pl-PL"/>
      </w:rPr>
      <w:t>dla szkoły podstawowej</w:t>
    </w:r>
  </w:p>
  <w:p w14:paraId="06AF4445" w14:textId="77777777" w:rsidR="00B86BAE" w:rsidRDefault="00B86BAE" w:rsidP="00B86BAE">
    <w:pPr>
      <w:pStyle w:val="Nagwek"/>
      <w:jc w:val="center"/>
    </w:pPr>
  </w:p>
  <w:p w14:paraId="0CDAD027" w14:textId="77777777" w:rsidR="00B86BAE" w:rsidRDefault="00B86B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0DE6282"/>
    <w:lvl w:ilvl="0">
      <w:numFmt w:val="decimal"/>
      <w:lvlText w:val="*"/>
      <w:lvlJc w:val="left"/>
    </w:lvl>
  </w:abstractNum>
  <w:abstractNum w:abstractNumId="1" w15:restartNumberingAfterBreak="0">
    <w:nsid w:val="077B2FDF"/>
    <w:multiLevelType w:val="hybridMultilevel"/>
    <w:tmpl w:val="981E3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B5BD6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3" w15:restartNumberingAfterBreak="0">
    <w:nsid w:val="0C9720C5"/>
    <w:multiLevelType w:val="hybridMultilevel"/>
    <w:tmpl w:val="9956E808"/>
    <w:lvl w:ilvl="0" w:tplc="70DE6282">
      <w:start w:val="1"/>
      <w:numFmt w:val="bullet"/>
      <w:lvlText w:val=""/>
      <w:legacy w:legacy="1" w:legacySpace="0" w:legacyIndent="113"/>
      <w:lvlJc w:val="left"/>
      <w:pPr>
        <w:ind w:left="22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4" w15:restartNumberingAfterBreak="0">
    <w:nsid w:val="0D467A00"/>
    <w:multiLevelType w:val="hybridMultilevel"/>
    <w:tmpl w:val="428C78B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7070B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6" w15:restartNumberingAfterBreak="0">
    <w:nsid w:val="1514631D"/>
    <w:multiLevelType w:val="hybridMultilevel"/>
    <w:tmpl w:val="2872048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77783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8" w15:restartNumberingAfterBreak="0">
    <w:nsid w:val="1ADA580D"/>
    <w:multiLevelType w:val="hybridMultilevel"/>
    <w:tmpl w:val="4E465118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35A87"/>
    <w:multiLevelType w:val="hybridMultilevel"/>
    <w:tmpl w:val="8B0244B6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6601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241D1C19"/>
    <w:multiLevelType w:val="singleLevel"/>
    <w:tmpl w:val="70DE6282"/>
    <w:lvl w:ilvl="0">
      <w:numFmt w:val="decimal"/>
      <w:lvlText w:val="*"/>
      <w:lvlJc w:val="left"/>
    </w:lvl>
  </w:abstractNum>
  <w:abstractNum w:abstractNumId="12" w15:restartNumberingAfterBreak="0">
    <w:nsid w:val="25322879"/>
    <w:multiLevelType w:val="hybridMultilevel"/>
    <w:tmpl w:val="AB1E2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D5B84"/>
    <w:multiLevelType w:val="hybridMultilevel"/>
    <w:tmpl w:val="56FC9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8C2C30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5" w15:restartNumberingAfterBreak="0">
    <w:nsid w:val="3499158D"/>
    <w:multiLevelType w:val="hybridMultilevel"/>
    <w:tmpl w:val="08F05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D5412A"/>
    <w:multiLevelType w:val="hybridMultilevel"/>
    <w:tmpl w:val="2F0A0424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8D4120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8" w15:restartNumberingAfterBreak="0">
    <w:nsid w:val="4E893468"/>
    <w:multiLevelType w:val="hybridMultilevel"/>
    <w:tmpl w:val="4BC4353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2843DB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0" w15:restartNumberingAfterBreak="0">
    <w:nsid w:val="5A622BCB"/>
    <w:multiLevelType w:val="multilevel"/>
    <w:tmpl w:val="9C7A65D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1" w15:restartNumberingAfterBreak="0">
    <w:nsid w:val="5E7E4C41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2" w15:restartNumberingAfterBreak="0">
    <w:nsid w:val="60722EE6"/>
    <w:multiLevelType w:val="hybridMultilevel"/>
    <w:tmpl w:val="EF8C8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F3EAF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4" w15:restartNumberingAfterBreak="0">
    <w:nsid w:val="608C284B"/>
    <w:multiLevelType w:val="hybridMultilevel"/>
    <w:tmpl w:val="20B66B12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433729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6" w15:restartNumberingAfterBreak="0">
    <w:nsid w:val="6D4113D4"/>
    <w:multiLevelType w:val="hybridMultilevel"/>
    <w:tmpl w:val="CDCA547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5C5C0D"/>
    <w:multiLevelType w:val="hybridMultilevel"/>
    <w:tmpl w:val="CF882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0971C9"/>
    <w:multiLevelType w:val="multilevel"/>
    <w:tmpl w:val="6EB0F69E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num w:numId="1" w16cid:durableId="1145119842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2" w16cid:durableId="829517728">
    <w:abstractNumId w:val="20"/>
  </w:num>
  <w:num w:numId="3" w16cid:durableId="695085304">
    <w:abstractNumId w:val="10"/>
  </w:num>
  <w:num w:numId="4" w16cid:durableId="268394845">
    <w:abstractNumId w:val="18"/>
  </w:num>
  <w:num w:numId="5" w16cid:durableId="731732518">
    <w:abstractNumId w:val="17"/>
  </w:num>
  <w:num w:numId="6" w16cid:durableId="1751001591">
    <w:abstractNumId w:val="16"/>
  </w:num>
  <w:num w:numId="7" w16cid:durableId="1495605275">
    <w:abstractNumId w:val="7"/>
  </w:num>
  <w:num w:numId="8" w16cid:durableId="1250894110">
    <w:abstractNumId w:val="6"/>
  </w:num>
  <w:num w:numId="9" w16cid:durableId="116069761">
    <w:abstractNumId w:val="12"/>
  </w:num>
  <w:num w:numId="10" w16cid:durableId="1284113468">
    <w:abstractNumId w:val="22"/>
  </w:num>
  <w:num w:numId="11" w16cid:durableId="2035301003">
    <w:abstractNumId w:val="9"/>
  </w:num>
  <w:num w:numId="12" w16cid:durableId="70469474">
    <w:abstractNumId w:val="14"/>
  </w:num>
  <w:num w:numId="13" w16cid:durableId="1096828174">
    <w:abstractNumId w:val="23"/>
  </w:num>
  <w:num w:numId="14" w16cid:durableId="1920167612">
    <w:abstractNumId w:val="11"/>
  </w:num>
  <w:num w:numId="15" w16cid:durableId="321350580">
    <w:abstractNumId w:val="8"/>
  </w:num>
  <w:num w:numId="16" w16cid:durableId="1868054887">
    <w:abstractNumId w:val="5"/>
  </w:num>
  <w:num w:numId="17" w16cid:durableId="1428501129">
    <w:abstractNumId w:val="26"/>
  </w:num>
  <w:num w:numId="18" w16cid:durableId="788205353">
    <w:abstractNumId w:val="21"/>
  </w:num>
  <w:num w:numId="19" w16cid:durableId="1393888117">
    <w:abstractNumId w:val="4"/>
  </w:num>
  <w:num w:numId="20" w16cid:durableId="617569212">
    <w:abstractNumId w:val="25"/>
  </w:num>
  <w:num w:numId="21" w16cid:durableId="1421874822">
    <w:abstractNumId w:val="2"/>
  </w:num>
  <w:num w:numId="22" w16cid:durableId="766393091">
    <w:abstractNumId w:val="19"/>
  </w:num>
  <w:num w:numId="23" w16cid:durableId="350306267">
    <w:abstractNumId w:val="28"/>
  </w:num>
  <w:num w:numId="24" w16cid:durableId="1810902717">
    <w:abstractNumId w:val="13"/>
  </w:num>
  <w:num w:numId="25" w16cid:durableId="1718504566">
    <w:abstractNumId w:val="15"/>
  </w:num>
  <w:num w:numId="26" w16cid:durableId="554241136">
    <w:abstractNumId w:val="27"/>
  </w:num>
  <w:num w:numId="27" w16cid:durableId="199561485">
    <w:abstractNumId w:val="24"/>
  </w:num>
  <w:num w:numId="28" w16cid:durableId="433867173">
    <w:abstractNumId w:val="1"/>
  </w:num>
  <w:num w:numId="29" w16cid:durableId="4605399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B66"/>
    <w:rsid w:val="000974B8"/>
    <w:rsid w:val="00150765"/>
    <w:rsid w:val="001B44CF"/>
    <w:rsid w:val="00225024"/>
    <w:rsid w:val="002A4081"/>
    <w:rsid w:val="002D0E08"/>
    <w:rsid w:val="00373B85"/>
    <w:rsid w:val="003C586F"/>
    <w:rsid w:val="003E14EE"/>
    <w:rsid w:val="004E23F0"/>
    <w:rsid w:val="00522052"/>
    <w:rsid w:val="006461B5"/>
    <w:rsid w:val="006E62A1"/>
    <w:rsid w:val="006F33CA"/>
    <w:rsid w:val="00703EA0"/>
    <w:rsid w:val="007B269D"/>
    <w:rsid w:val="007F5C6B"/>
    <w:rsid w:val="00A337EF"/>
    <w:rsid w:val="00A527B8"/>
    <w:rsid w:val="00A800C6"/>
    <w:rsid w:val="00AF469D"/>
    <w:rsid w:val="00B558FF"/>
    <w:rsid w:val="00B86BAE"/>
    <w:rsid w:val="00BB5B66"/>
    <w:rsid w:val="00BC7378"/>
    <w:rsid w:val="00D00A1D"/>
    <w:rsid w:val="00D40E63"/>
    <w:rsid w:val="00D749AF"/>
    <w:rsid w:val="00E819A5"/>
    <w:rsid w:val="00ED2B69"/>
    <w:rsid w:val="00F5323D"/>
    <w:rsid w:val="00FB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BD456"/>
  <w15:chartTrackingRefBased/>
  <w15:docId w15:val="{6D74EC1A-661A-45A5-842E-F51F61891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B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5B6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BB5B6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BB5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819A5"/>
  </w:style>
  <w:style w:type="paragraph" w:styleId="Akapitzlist">
    <w:name w:val="List Paragraph"/>
    <w:basedOn w:val="Normalny"/>
    <w:uiPriority w:val="34"/>
    <w:qFormat/>
    <w:rsid w:val="00F532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6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6BAE"/>
  </w:style>
  <w:style w:type="paragraph" w:styleId="Stopka">
    <w:name w:val="footer"/>
    <w:basedOn w:val="Normalny"/>
    <w:link w:val="StopkaZnak"/>
    <w:unhideWhenUsed/>
    <w:rsid w:val="00B86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86B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19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13</Pages>
  <Words>5949</Words>
  <Characters>35697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Krystyna WIrth</cp:lastModifiedBy>
  <cp:revision>8</cp:revision>
  <dcterms:created xsi:type="dcterms:W3CDTF">2024-07-22T10:39:00Z</dcterms:created>
  <dcterms:modified xsi:type="dcterms:W3CDTF">2025-08-27T13:10:00Z</dcterms:modified>
</cp:coreProperties>
</file>