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AED" w:rsidRPr="00006AED" w:rsidRDefault="00006AED" w:rsidP="00006AED">
      <w:pPr>
        <w:rPr>
          <w:rFonts w:ascii="Times New Roman" w:hAnsi="Times New Roman" w:cs="Times New Roman"/>
          <w:b/>
          <w:sz w:val="28"/>
          <w:szCs w:val="28"/>
        </w:rPr>
      </w:pPr>
      <w:r w:rsidRPr="00006AED">
        <w:rPr>
          <w:rFonts w:ascii="Times New Roman" w:hAnsi="Times New Roman" w:cs="Times New Roman"/>
          <w:b/>
          <w:sz w:val="28"/>
          <w:szCs w:val="28"/>
        </w:rPr>
        <w:t>Lista lektur klasy I-III        „Szkoła na TAK!”</w:t>
      </w:r>
    </w:p>
    <w:p w:rsidR="00006AED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Lektury  do omówienia w klasie 1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październik: </w:t>
      </w:r>
      <w:r w:rsidRPr="00656BC4">
        <w:rPr>
          <w:rFonts w:cstheme="minorHAnsi"/>
          <w:sz w:val="24"/>
          <w:szCs w:val="24"/>
        </w:rPr>
        <w:t>Jan Brzechwa „Jajko”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listopad: </w:t>
      </w:r>
      <w:r w:rsidRPr="00656BC4">
        <w:rPr>
          <w:rFonts w:cstheme="minorHAnsi"/>
          <w:sz w:val="24"/>
          <w:szCs w:val="24"/>
        </w:rPr>
        <w:t>Hans Christian Andersen „Brzydkie kaczątko”, Jan Brzechwa „Siedmiomilowe buty”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grudzień: </w:t>
      </w:r>
      <w:r w:rsidRPr="00656BC4">
        <w:rPr>
          <w:rFonts w:cstheme="minorHAnsi"/>
          <w:sz w:val="24"/>
          <w:szCs w:val="24"/>
        </w:rPr>
        <w:t>Danuta Wawiłow „Śnieżysko”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marzec: </w:t>
      </w:r>
      <w:r w:rsidRPr="00656BC4">
        <w:rPr>
          <w:rFonts w:cstheme="minorHAnsi"/>
          <w:sz w:val="24"/>
          <w:szCs w:val="24"/>
        </w:rPr>
        <w:t>Jan Brzechwa „Ryby, żaby i raki”, „Wiosenne porządki”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kwiecień: </w:t>
      </w:r>
      <w:r w:rsidRPr="00656BC4">
        <w:rPr>
          <w:rFonts w:cstheme="minorHAnsi"/>
          <w:sz w:val="24"/>
          <w:szCs w:val="24"/>
        </w:rPr>
        <w:t>Waldemar Cichoń „Cukierku, ty łobuzie!”</w:t>
      </w: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  <w:highlight w:val="yellow"/>
        </w:rPr>
      </w:pPr>
      <w:r w:rsidRPr="00656BC4">
        <w:rPr>
          <w:rFonts w:cstheme="minorHAnsi"/>
          <w:b/>
          <w:sz w:val="24"/>
          <w:szCs w:val="24"/>
        </w:rPr>
        <w:t xml:space="preserve">maj: </w:t>
      </w:r>
      <w:r w:rsidRPr="00656BC4">
        <w:rPr>
          <w:rFonts w:cstheme="minorHAnsi"/>
          <w:sz w:val="24"/>
          <w:szCs w:val="24"/>
        </w:rPr>
        <w:t xml:space="preserve">Janina </w:t>
      </w:r>
      <w:proofErr w:type="spellStart"/>
      <w:r w:rsidRPr="00656BC4">
        <w:rPr>
          <w:rFonts w:cstheme="minorHAnsi"/>
          <w:sz w:val="24"/>
          <w:szCs w:val="24"/>
        </w:rPr>
        <w:t>Porazińska</w:t>
      </w:r>
      <w:proofErr w:type="spellEnd"/>
      <w:r w:rsidRPr="00656BC4">
        <w:rPr>
          <w:rFonts w:cstheme="minorHAnsi"/>
          <w:sz w:val="24"/>
          <w:szCs w:val="24"/>
        </w:rPr>
        <w:t xml:space="preserve"> „Pamiętnik Czarnego Noska”</w:t>
      </w: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  <w:highlight w:val="yellow"/>
        </w:rPr>
      </w:pP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Lektury  do omówienia w klasie 2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wrzesień: </w:t>
      </w:r>
      <w:r w:rsidRPr="00656BC4">
        <w:rPr>
          <w:rFonts w:cstheme="minorHAnsi"/>
          <w:sz w:val="24"/>
          <w:szCs w:val="24"/>
        </w:rPr>
        <w:t xml:space="preserve">Dorota </w:t>
      </w:r>
      <w:proofErr w:type="spellStart"/>
      <w:r w:rsidRPr="00656BC4">
        <w:rPr>
          <w:rFonts w:cstheme="minorHAnsi"/>
          <w:sz w:val="24"/>
          <w:szCs w:val="24"/>
        </w:rPr>
        <w:t>Gellner</w:t>
      </w:r>
      <w:proofErr w:type="spellEnd"/>
      <w:r w:rsidRPr="00656BC4">
        <w:rPr>
          <w:rFonts w:cstheme="minorHAnsi"/>
          <w:sz w:val="24"/>
          <w:szCs w:val="24"/>
        </w:rPr>
        <w:t xml:space="preserve"> „Wścibscy”</w:t>
      </w: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październik: </w:t>
      </w:r>
      <w:r w:rsidRPr="00656BC4">
        <w:rPr>
          <w:rFonts w:cstheme="minorHAnsi"/>
          <w:sz w:val="24"/>
          <w:szCs w:val="24"/>
        </w:rPr>
        <w:t>Maria Terlikowska „Drzewo do samego nieba”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listopad: </w:t>
      </w:r>
      <w:r w:rsidRPr="00656BC4">
        <w:rPr>
          <w:rFonts w:cstheme="minorHAnsi"/>
          <w:sz w:val="24"/>
          <w:szCs w:val="24"/>
        </w:rPr>
        <w:t xml:space="preserve">Piotr </w:t>
      </w:r>
      <w:proofErr w:type="spellStart"/>
      <w:r w:rsidRPr="00656BC4">
        <w:rPr>
          <w:rFonts w:cstheme="minorHAnsi"/>
          <w:sz w:val="24"/>
          <w:szCs w:val="24"/>
        </w:rPr>
        <w:t>Kordyasz</w:t>
      </w:r>
      <w:proofErr w:type="spellEnd"/>
      <w:r w:rsidRPr="00656BC4">
        <w:rPr>
          <w:rFonts w:cstheme="minorHAnsi"/>
          <w:sz w:val="24"/>
          <w:szCs w:val="24"/>
        </w:rPr>
        <w:t xml:space="preserve"> „Lolek. Opowiadania o dzieciństwie Karola Wojtyły”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grudzień: </w:t>
      </w:r>
      <w:r w:rsidRPr="00656BC4">
        <w:rPr>
          <w:rFonts w:cstheme="minorHAnsi"/>
          <w:sz w:val="24"/>
          <w:szCs w:val="24"/>
        </w:rPr>
        <w:t>Hans Christian Andersen „Dziewczynka z zapałkami”</w:t>
      </w: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styczeń: </w:t>
      </w:r>
      <w:r w:rsidRPr="00656BC4">
        <w:rPr>
          <w:rFonts w:cstheme="minorHAnsi"/>
          <w:sz w:val="24"/>
          <w:szCs w:val="24"/>
        </w:rPr>
        <w:t xml:space="preserve">Grzegorz </w:t>
      </w:r>
      <w:proofErr w:type="spellStart"/>
      <w:r w:rsidRPr="00656BC4">
        <w:rPr>
          <w:rFonts w:cstheme="minorHAnsi"/>
          <w:sz w:val="24"/>
          <w:szCs w:val="24"/>
        </w:rPr>
        <w:t>Kasdepke</w:t>
      </w:r>
      <w:proofErr w:type="spellEnd"/>
      <w:r w:rsidRPr="00656BC4">
        <w:rPr>
          <w:rFonts w:cstheme="minorHAnsi"/>
          <w:sz w:val="24"/>
          <w:szCs w:val="24"/>
        </w:rPr>
        <w:t xml:space="preserve"> „Detektyw Pozytywka”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marzec: </w:t>
      </w:r>
      <w:r w:rsidRPr="00656BC4">
        <w:rPr>
          <w:rFonts w:cstheme="minorHAnsi"/>
          <w:sz w:val="24"/>
          <w:szCs w:val="24"/>
        </w:rPr>
        <w:t xml:space="preserve">Danuta </w:t>
      </w:r>
      <w:proofErr w:type="spellStart"/>
      <w:r w:rsidRPr="00656BC4">
        <w:rPr>
          <w:rFonts w:cstheme="minorHAnsi"/>
          <w:sz w:val="24"/>
          <w:szCs w:val="24"/>
        </w:rPr>
        <w:t>Parlak</w:t>
      </w:r>
      <w:proofErr w:type="spellEnd"/>
      <w:r w:rsidRPr="00656BC4">
        <w:rPr>
          <w:rFonts w:cstheme="minorHAnsi"/>
          <w:sz w:val="24"/>
          <w:szCs w:val="24"/>
        </w:rPr>
        <w:t xml:space="preserve"> „Kapelusz Pani Wrony”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kwiecień: </w:t>
      </w:r>
      <w:r w:rsidRPr="00656BC4">
        <w:rPr>
          <w:rFonts w:cstheme="minorHAnsi"/>
          <w:sz w:val="24"/>
          <w:szCs w:val="24"/>
        </w:rPr>
        <w:t xml:space="preserve">Jan Brzechwa „Na wyspach </w:t>
      </w:r>
      <w:proofErr w:type="spellStart"/>
      <w:r w:rsidRPr="00656BC4">
        <w:rPr>
          <w:rFonts w:cstheme="minorHAnsi"/>
          <w:sz w:val="24"/>
          <w:szCs w:val="24"/>
        </w:rPr>
        <w:t>Bergamutach</w:t>
      </w:r>
      <w:proofErr w:type="spellEnd"/>
      <w:r w:rsidRPr="00656BC4"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maj: </w:t>
      </w:r>
      <w:r w:rsidRPr="00656BC4">
        <w:rPr>
          <w:rFonts w:cstheme="minorHAnsi"/>
          <w:sz w:val="24"/>
          <w:szCs w:val="24"/>
        </w:rPr>
        <w:t>Agnieszka Frączek „Rany Julek! O tym, jak Julian Tuwim został poetą”,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sz w:val="24"/>
          <w:szCs w:val="24"/>
        </w:rPr>
        <w:t>Julian Tuwim „Cuda i dziwy”, „Figielek”, „Spóźniony słowik”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  <w:highlight w:val="yellow"/>
        </w:rPr>
      </w:pPr>
      <w:r w:rsidRPr="00656BC4">
        <w:rPr>
          <w:rFonts w:cstheme="minorHAnsi"/>
          <w:b/>
          <w:sz w:val="24"/>
          <w:szCs w:val="24"/>
        </w:rPr>
        <w:t xml:space="preserve">czerwiec: </w:t>
      </w:r>
      <w:r w:rsidRPr="00656BC4">
        <w:rPr>
          <w:rFonts w:cstheme="minorHAnsi"/>
          <w:sz w:val="24"/>
          <w:szCs w:val="24"/>
        </w:rPr>
        <w:t>Łukasz Wierzbicki „Afryka Kazika”</w:t>
      </w:r>
    </w:p>
    <w:p w:rsidR="00006AED" w:rsidRDefault="00006AED" w:rsidP="00006AED">
      <w:pPr>
        <w:spacing w:line="240" w:lineRule="auto"/>
        <w:rPr>
          <w:rFonts w:cstheme="minorHAnsi"/>
          <w:b/>
          <w:sz w:val="18"/>
          <w:szCs w:val="18"/>
          <w:highlight w:val="yellow"/>
        </w:rPr>
      </w:pPr>
    </w:p>
    <w:p w:rsidR="00006AED" w:rsidRPr="00656BC4" w:rsidRDefault="00006AED" w:rsidP="00006AED">
      <w:pPr>
        <w:spacing w:line="240" w:lineRule="auto"/>
        <w:rPr>
          <w:rFonts w:cstheme="minorHAnsi"/>
          <w:b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Lektury </w:t>
      </w:r>
      <w:bookmarkStart w:id="0" w:name="_GoBack"/>
      <w:bookmarkEnd w:id="0"/>
      <w:r w:rsidRPr="00656BC4">
        <w:rPr>
          <w:rFonts w:cstheme="minorHAnsi"/>
          <w:b/>
          <w:sz w:val="24"/>
          <w:szCs w:val="24"/>
        </w:rPr>
        <w:t xml:space="preserve"> do omówienia w klasie </w:t>
      </w:r>
      <w:r>
        <w:rPr>
          <w:rFonts w:cstheme="minorHAnsi"/>
          <w:b/>
          <w:sz w:val="24"/>
          <w:szCs w:val="24"/>
        </w:rPr>
        <w:t>3</w:t>
      </w:r>
    </w:p>
    <w:p w:rsidR="00006AED" w:rsidRPr="00152E0C" w:rsidRDefault="00006AED" w:rsidP="00006AED">
      <w:pPr>
        <w:spacing w:line="240" w:lineRule="auto"/>
        <w:rPr>
          <w:rFonts w:cstheme="minorHAnsi"/>
          <w:i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wrzesień:</w:t>
      </w:r>
      <w:r w:rsidRPr="00656BC4">
        <w:rPr>
          <w:rFonts w:cstheme="minorHAnsi"/>
          <w:sz w:val="24"/>
          <w:szCs w:val="24"/>
        </w:rPr>
        <w:t xml:space="preserve"> Joanna Papuzińska </w:t>
      </w:r>
      <w:r>
        <w:rPr>
          <w:rFonts w:cstheme="minorHAnsi"/>
          <w:sz w:val="24"/>
          <w:szCs w:val="24"/>
        </w:rPr>
        <w:t>„</w:t>
      </w:r>
      <w:proofErr w:type="spellStart"/>
      <w:r w:rsidRPr="00656BC4">
        <w:rPr>
          <w:rFonts w:cstheme="minorHAnsi"/>
          <w:sz w:val="24"/>
          <w:szCs w:val="24"/>
        </w:rPr>
        <w:t>Asiunia</w:t>
      </w:r>
      <w:proofErr w:type="spellEnd"/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 xml:space="preserve">październik: </w:t>
      </w:r>
      <w:r w:rsidRPr="00656BC4">
        <w:rPr>
          <w:rFonts w:cstheme="minorHAnsi"/>
          <w:sz w:val="24"/>
          <w:szCs w:val="24"/>
        </w:rPr>
        <w:t xml:space="preserve">Tom </w:t>
      </w:r>
      <w:proofErr w:type="spellStart"/>
      <w:r w:rsidRPr="00656BC4">
        <w:rPr>
          <w:rFonts w:cstheme="minorHAnsi"/>
          <w:sz w:val="24"/>
          <w:szCs w:val="24"/>
        </w:rPr>
        <w:t>Justyniarski</w:t>
      </w:r>
      <w:proofErr w:type="spellEnd"/>
      <w:r w:rsidRPr="00656BC4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Psie troski, czyli o wielkiej przyjaźni na cztery łapy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listopad:</w:t>
      </w:r>
      <w:r w:rsidRPr="00656BC4">
        <w:rPr>
          <w:rFonts w:cstheme="minorHAnsi"/>
          <w:sz w:val="24"/>
          <w:szCs w:val="24"/>
        </w:rPr>
        <w:t xml:space="preserve"> Barbara Kosmowska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Dziewczynka z parku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i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grudzień:</w:t>
      </w:r>
      <w:r w:rsidRPr="00656BC4">
        <w:rPr>
          <w:rFonts w:cstheme="minorHAnsi"/>
          <w:sz w:val="24"/>
          <w:szCs w:val="24"/>
        </w:rPr>
        <w:t xml:space="preserve"> Hans Christian Andersen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Choinka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styczeń:</w:t>
      </w:r>
      <w:r w:rsidRPr="00656BC4">
        <w:rPr>
          <w:rFonts w:cstheme="minorHAnsi"/>
          <w:sz w:val="24"/>
          <w:szCs w:val="24"/>
        </w:rPr>
        <w:t xml:space="preserve"> Barbara Tylicka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O krakowskich psach i kleparskich kotach. Polskie miasta w baśni i legendzie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lastRenderedPageBreak/>
        <w:t>luty:</w:t>
      </w:r>
      <w:r w:rsidRPr="00656BC4">
        <w:rPr>
          <w:rFonts w:cstheme="minorHAnsi"/>
          <w:sz w:val="24"/>
          <w:szCs w:val="24"/>
        </w:rPr>
        <w:t xml:space="preserve"> </w:t>
      </w:r>
      <w:proofErr w:type="spellStart"/>
      <w:r w:rsidRPr="00656BC4">
        <w:rPr>
          <w:rFonts w:cstheme="minorHAnsi"/>
          <w:sz w:val="24"/>
          <w:szCs w:val="24"/>
        </w:rPr>
        <w:t>Åsa</w:t>
      </w:r>
      <w:proofErr w:type="spellEnd"/>
      <w:r w:rsidRPr="00656BC4">
        <w:rPr>
          <w:rFonts w:cstheme="minorHAnsi"/>
          <w:sz w:val="24"/>
          <w:szCs w:val="24"/>
        </w:rPr>
        <w:t xml:space="preserve"> Lind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Piaskowy wilk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marzec:</w:t>
      </w:r>
      <w:r w:rsidRPr="00656BC4">
        <w:rPr>
          <w:rFonts w:cstheme="minorHAnsi"/>
          <w:sz w:val="24"/>
          <w:szCs w:val="24"/>
        </w:rPr>
        <w:t xml:space="preserve"> Justyna Bednarek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Niesamowite przygody dziesięciu skarpetek</w:t>
      </w:r>
      <w:r>
        <w:rPr>
          <w:rFonts w:cstheme="minorHAnsi"/>
          <w:sz w:val="24"/>
          <w:szCs w:val="24"/>
        </w:rPr>
        <w:t xml:space="preserve"> </w:t>
      </w:r>
      <w:r w:rsidRPr="00575D9B">
        <w:rPr>
          <w:rFonts w:cstheme="minorHAnsi"/>
          <w:sz w:val="24"/>
          <w:szCs w:val="24"/>
        </w:rPr>
        <w:t>(czterech prawych i sześciu lewych)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kwiecień:</w:t>
      </w:r>
      <w:r w:rsidRPr="00656BC4">
        <w:rPr>
          <w:rFonts w:cstheme="minorHAnsi"/>
          <w:sz w:val="24"/>
          <w:szCs w:val="24"/>
        </w:rPr>
        <w:t xml:space="preserve"> Juli</w:t>
      </w:r>
      <w:r>
        <w:rPr>
          <w:rFonts w:cstheme="minorHAnsi"/>
          <w:sz w:val="24"/>
          <w:szCs w:val="24"/>
        </w:rPr>
        <w:t>t</w:t>
      </w:r>
      <w:r w:rsidRPr="00656BC4">
        <w:rPr>
          <w:rFonts w:cstheme="minorHAnsi"/>
          <w:sz w:val="24"/>
          <w:szCs w:val="24"/>
        </w:rPr>
        <w:t xml:space="preserve">a Grodek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>Mania, dziewczyna inna niż wszystkie. Opowieść o Marii Skłodowskiej-Curie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spacing w:line="240" w:lineRule="auto"/>
        <w:rPr>
          <w:rFonts w:cstheme="minorHAnsi"/>
          <w:sz w:val="24"/>
          <w:szCs w:val="24"/>
        </w:rPr>
      </w:pPr>
      <w:r w:rsidRPr="00656BC4">
        <w:rPr>
          <w:rFonts w:cstheme="minorHAnsi"/>
          <w:b/>
          <w:sz w:val="24"/>
          <w:szCs w:val="24"/>
        </w:rPr>
        <w:t>maj:</w:t>
      </w:r>
      <w:r w:rsidRPr="00656BC4">
        <w:rPr>
          <w:rFonts w:cstheme="minorHAnsi"/>
          <w:sz w:val="24"/>
          <w:szCs w:val="24"/>
        </w:rPr>
        <w:t xml:space="preserve"> Aleksandra i Daniel Mizielińscy </w:t>
      </w:r>
      <w:r>
        <w:rPr>
          <w:rFonts w:cstheme="minorHAnsi"/>
          <w:sz w:val="24"/>
          <w:szCs w:val="24"/>
        </w:rPr>
        <w:t>„</w:t>
      </w:r>
      <w:r w:rsidRPr="00656BC4">
        <w:rPr>
          <w:rFonts w:cstheme="minorHAnsi"/>
          <w:sz w:val="24"/>
          <w:szCs w:val="24"/>
        </w:rPr>
        <w:t xml:space="preserve">Którędy do </w:t>
      </w:r>
      <w:proofErr w:type="spellStart"/>
      <w:r w:rsidRPr="00656BC4">
        <w:rPr>
          <w:rFonts w:cstheme="minorHAnsi"/>
          <w:sz w:val="24"/>
          <w:szCs w:val="24"/>
        </w:rPr>
        <w:t>Yellowstone</w:t>
      </w:r>
      <w:proofErr w:type="spellEnd"/>
      <w:r w:rsidRPr="00656BC4">
        <w:rPr>
          <w:rFonts w:cstheme="minorHAnsi"/>
          <w:sz w:val="24"/>
          <w:szCs w:val="24"/>
        </w:rPr>
        <w:t>? Dzika podróż po parkach narodowych</w:t>
      </w:r>
      <w:r>
        <w:rPr>
          <w:rFonts w:cstheme="minorHAnsi"/>
          <w:sz w:val="24"/>
          <w:szCs w:val="24"/>
        </w:rPr>
        <w:t>”</w:t>
      </w:r>
    </w:p>
    <w:p w:rsidR="00006AED" w:rsidRPr="00656BC4" w:rsidRDefault="00006AED" w:rsidP="00006AED">
      <w:pPr>
        <w:rPr>
          <w:sz w:val="24"/>
          <w:szCs w:val="24"/>
        </w:rPr>
      </w:pPr>
    </w:p>
    <w:p w:rsidR="00006AED" w:rsidRPr="00006AED" w:rsidRDefault="00006AED">
      <w:pPr>
        <w:rPr>
          <w:rFonts w:ascii="Times New Roman" w:hAnsi="Times New Roman" w:cs="Times New Roman"/>
          <w:sz w:val="28"/>
          <w:szCs w:val="28"/>
        </w:rPr>
      </w:pPr>
    </w:p>
    <w:sectPr w:rsidR="00006AED" w:rsidRPr="00006AE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AED"/>
    <w:rsid w:val="00006AED"/>
    <w:rsid w:val="001A5D54"/>
    <w:rsid w:val="003356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B3F50"/>
  <w15:docId w15:val="{A63FF238-B475-4D0D-89A8-E616631C4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Nauczyciel</cp:lastModifiedBy>
  <cp:revision>2</cp:revision>
  <dcterms:created xsi:type="dcterms:W3CDTF">2025-09-02T16:42:00Z</dcterms:created>
  <dcterms:modified xsi:type="dcterms:W3CDTF">2025-09-02T16:42:00Z</dcterms:modified>
</cp:coreProperties>
</file>